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0096EA" w14:textId="4B0270BB" w:rsidR="000169E0" w:rsidRPr="00FF5687" w:rsidRDefault="000169E0" w:rsidP="00A20670">
      <w:pPr>
        <w:spacing w:after="0" w:line="240" w:lineRule="auto"/>
        <w:jc w:val="right"/>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2-қосымша</w:t>
      </w:r>
    </w:p>
    <w:p w14:paraId="21D8CF4D" w14:textId="5E4B7DBF" w:rsidR="000169E0" w:rsidRPr="00587A6A" w:rsidRDefault="00587A6A" w:rsidP="00A20670">
      <w:pPr>
        <w:spacing w:after="0" w:line="240" w:lineRule="auto"/>
        <w:jc w:val="center"/>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eastAsia="ru-RU"/>
        </w:rPr>
        <w:t>Деректер тізімі</w:t>
      </w:r>
    </w:p>
    <w:p w14:paraId="15956F2D" w14:textId="77777777" w:rsidR="000169E0" w:rsidRPr="00FF5687" w:rsidRDefault="000169E0" w:rsidP="00A20670">
      <w:pPr>
        <w:spacing w:after="0" w:line="240" w:lineRule="auto"/>
        <w:jc w:val="center"/>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 </w:t>
      </w:r>
    </w:p>
    <w:tbl>
      <w:tblPr>
        <w:tblW w:w="5771" w:type="pct"/>
        <w:tblInd w:w="-1003" w:type="dxa"/>
        <w:tblCellMar>
          <w:left w:w="0" w:type="dxa"/>
          <w:right w:w="0" w:type="dxa"/>
        </w:tblCellMar>
        <w:tblLook w:val="04A0" w:firstRow="1" w:lastRow="0" w:firstColumn="1" w:lastColumn="0" w:noHBand="0" w:noVBand="1"/>
      </w:tblPr>
      <w:tblGrid>
        <w:gridCol w:w="659"/>
        <w:gridCol w:w="2487"/>
        <w:gridCol w:w="659"/>
        <w:gridCol w:w="2405"/>
        <w:gridCol w:w="7133"/>
        <w:gridCol w:w="1304"/>
      </w:tblGrid>
      <w:tr w:rsidR="003E60E9" w:rsidRPr="00FF5687" w14:paraId="7EC51462" w14:textId="77777777" w:rsidTr="00DB6D44">
        <w:tc>
          <w:tcPr>
            <w:tcW w:w="22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0D6DFA6" w14:textId="77777777" w:rsidR="000169E0" w:rsidRPr="00FF5687" w:rsidRDefault="000169E0" w:rsidP="00A20670">
            <w:pPr>
              <w:spacing w:after="0" w:line="276" w:lineRule="auto"/>
              <w:jc w:val="center"/>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 p/p</w:t>
            </w:r>
          </w:p>
        </w:tc>
        <w:tc>
          <w:tcPr>
            <w:tcW w:w="849"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4EB606" w14:textId="77777777" w:rsidR="000169E0" w:rsidRPr="00FF5687" w:rsidRDefault="000169E0" w:rsidP="00A20670">
            <w:pPr>
              <w:spacing w:after="0" w:line="276" w:lineRule="auto"/>
              <w:jc w:val="center"/>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Критерийлер</w:t>
            </w:r>
          </w:p>
        </w:tc>
        <w:tc>
          <w:tcPr>
            <w:tcW w:w="3926" w:type="pct"/>
            <w:gridSpan w:val="4"/>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A634AC6" w14:textId="77777777" w:rsidR="000169E0" w:rsidRPr="00FF5687" w:rsidRDefault="000169E0" w:rsidP="00A20670">
            <w:pPr>
              <w:spacing w:after="0" w:line="276" w:lineRule="auto"/>
              <w:jc w:val="center"/>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Сипаттама</w:t>
            </w:r>
          </w:p>
          <w:p w14:paraId="0CE784CF" w14:textId="2AE6FF2E" w:rsidR="0061145C" w:rsidRPr="00FF5687" w:rsidRDefault="00A20670" w:rsidP="0061145C">
            <w:pPr>
              <w:widowControl w:val="0"/>
              <w:autoSpaceDE w:val="0"/>
              <w:autoSpaceDN w:val="0"/>
              <w:adjustRightInd w:val="0"/>
              <w:spacing w:before="30" w:after="0"/>
              <w:rPr>
                <w:rFonts w:ascii="Times New Roman" w:eastAsia="Times New Roman" w:hAnsi="Times New Roman" w:cs="Times New Roman"/>
                <w:color w:val="000000"/>
                <w:sz w:val="20"/>
                <w:szCs w:val="20"/>
                <w:lang w:eastAsia="ru-RU"/>
              </w:rPr>
            </w:pPr>
            <w:r w:rsidRPr="00FF5687">
              <w:rPr>
                <w:rFonts w:ascii="Times New Roman" w:hAnsi="Times New Roman" w:cs="Times New Roman"/>
                <w:sz w:val="20"/>
                <w:szCs w:val="20"/>
              </w:rPr>
              <w:t xml:space="preserve">гинекологиялық </w:t>
            </w:r>
            <w:r w:rsidR="00B918F6" w:rsidRPr="00FF5687">
              <w:rPr>
                <w:rFonts w:ascii="Times New Roman" w:hAnsi="Times New Roman" w:cs="Times New Roman"/>
                <w:sz w:val="20"/>
                <w:szCs w:val="20"/>
                <w:lang w:val="kk-KZ"/>
              </w:rPr>
              <w:t>кресло</w:t>
            </w:r>
            <w:r w:rsidRPr="00FF5687">
              <w:rPr>
                <w:rFonts w:ascii="Times New Roman" w:hAnsi="Times New Roman" w:cs="Times New Roman"/>
                <w:sz w:val="20"/>
                <w:szCs w:val="20"/>
              </w:rPr>
              <w:t xml:space="preserve"> </w:t>
            </w:r>
          </w:p>
          <w:p w14:paraId="5CA9F266" w14:textId="56B43F87" w:rsidR="00330358" w:rsidRPr="00FF5687" w:rsidRDefault="00330358" w:rsidP="00A20670">
            <w:pPr>
              <w:spacing w:after="0" w:line="276" w:lineRule="auto"/>
              <w:rPr>
                <w:rFonts w:ascii="Times New Roman" w:eastAsia="Times New Roman" w:hAnsi="Times New Roman" w:cs="Times New Roman"/>
                <w:color w:val="000000"/>
                <w:sz w:val="20"/>
                <w:szCs w:val="20"/>
                <w:lang w:eastAsia="ru-RU"/>
              </w:rPr>
            </w:pPr>
          </w:p>
        </w:tc>
      </w:tr>
      <w:tr w:rsidR="003E60E9" w:rsidRPr="00FF5687" w14:paraId="61E4ED56" w14:textId="77777777" w:rsidTr="00DB6D44">
        <w:tc>
          <w:tcPr>
            <w:tcW w:w="2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ABF1EE" w14:textId="77777777" w:rsidR="000169E0" w:rsidRPr="00FF5687" w:rsidRDefault="000169E0"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1</w:t>
            </w:r>
          </w:p>
        </w:tc>
        <w:tc>
          <w:tcPr>
            <w:tcW w:w="849" w:type="pct"/>
            <w:tcBorders>
              <w:top w:val="nil"/>
              <w:left w:val="nil"/>
              <w:bottom w:val="single" w:sz="8" w:space="0" w:color="auto"/>
              <w:right w:val="single" w:sz="8" w:space="0" w:color="auto"/>
            </w:tcBorders>
            <w:tcMar>
              <w:top w:w="0" w:type="dxa"/>
              <w:left w:w="108" w:type="dxa"/>
              <w:bottom w:w="0" w:type="dxa"/>
              <w:right w:w="108" w:type="dxa"/>
            </w:tcMar>
            <w:hideMark/>
          </w:tcPr>
          <w:p w14:paraId="046D1AE5" w14:textId="77777777" w:rsidR="000169E0" w:rsidRPr="00FF5687" w:rsidRDefault="000169E0"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Медициналық құрал-жабдықтардың атауы</w:t>
            </w:r>
          </w:p>
        </w:tc>
        <w:tc>
          <w:tcPr>
            <w:tcW w:w="3926" w:type="pct"/>
            <w:gridSpan w:val="4"/>
            <w:tcBorders>
              <w:top w:val="nil"/>
              <w:left w:val="nil"/>
              <w:bottom w:val="single" w:sz="8" w:space="0" w:color="auto"/>
              <w:right w:val="single" w:sz="8" w:space="0" w:color="auto"/>
            </w:tcBorders>
            <w:tcMar>
              <w:top w:w="0" w:type="dxa"/>
              <w:left w:w="108" w:type="dxa"/>
              <w:bottom w:w="0" w:type="dxa"/>
              <w:right w:w="108" w:type="dxa"/>
            </w:tcMar>
            <w:hideMark/>
          </w:tcPr>
          <w:p w14:paraId="0E8D6538" w14:textId="57714EEE" w:rsidR="00A20670" w:rsidRPr="00FF5687" w:rsidRDefault="00A20670" w:rsidP="00A20670">
            <w:pPr>
              <w:widowControl w:val="0"/>
              <w:autoSpaceDE w:val="0"/>
              <w:autoSpaceDN w:val="0"/>
              <w:adjustRightInd w:val="0"/>
              <w:spacing w:before="30" w:after="0"/>
              <w:rPr>
                <w:rFonts w:ascii="Times New Roman" w:hAnsi="Times New Roman" w:cs="Times New Roman"/>
                <w:sz w:val="20"/>
                <w:szCs w:val="20"/>
              </w:rPr>
            </w:pPr>
            <w:r w:rsidRPr="00FF5687">
              <w:rPr>
                <w:rFonts w:ascii="Times New Roman" w:hAnsi="Times New Roman" w:cs="Times New Roman"/>
                <w:sz w:val="20"/>
                <w:szCs w:val="20"/>
              </w:rPr>
              <w:t xml:space="preserve">гинекологиялық </w:t>
            </w:r>
            <w:r w:rsidR="00B918F6" w:rsidRPr="00FF5687">
              <w:rPr>
                <w:rFonts w:ascii="Times New Roman" w:hAnsi="Times New Roman" w:cs="Times New Roman"/>
                <w:sz w:val="20"/>
                <w:szCs w:val="20"/>
                <w:lang w:val="kk-KZ"/>
              </w:rPr>
              <w:t>кресло</w:t>
            </w:r>
            <w:r w:rsidRPr="00FF5687">
              <w:rPr>
                <w:rFonts w:ascii="Times New Roman" w:hAnsi="Times New Roman" w:cs="Times New Roman"/>
                <w:sz w:val="20"/>
                <w:szCs w:val="20"/>
              </w:rPr>
              <w:t xml:space="preserve"> </w:t>
            </w:r>
          </w:p>
          <w:p w14:paraId="6170D45B" w14:textId="344EDA6F" w:rsidR="00A20670" w:rsidRPr="0061145C" w:rsidRDefault="00A20670" w:rsidP="00A20670">
            <w:pPr>
              <w:widowControl w:val="0"/>
              <w:autoSpaceDE w:val="0"/>
              <w:autoSpaceDN w:val="0"/>
              <w:adjustRightInd w:val="0"/>
              <w:spacing w:before="30" w:after="0"/>
              <w:rPr>
                <w:rFonts w:ascii="Times New Roman" w:hAnsi="Times New Roman" w:cs="Times New Roman"/>
                <w:sz w:val="20"/>
                <w:szCs w:val="20"/>
                <w:lang w:val="ru-RU"/>
              </w:rPr>
            </w:pPr>
          </w:p>
          <w:p w14:paraId="408F9E0C" w14:textId="27F1FBB2" w:rsidR="00A20670" w:rsidRPr="00FF5687" w:rsidRDefault="00B918F6" w:rsidP="00A20670">
            <w:pPr>
              <w:pStyle w:val="3"/>
              <w:ind w:firstLine="0"/>
              <w:rPr>
                <w:b w:val="0"/>
                <w:bCs w:val="0"/>
                <w:sz w:val="20"/>
                <w:szCs w:val="20"/>
              </w:rPr>
            </w:pPr>
            <w:r w:rsidRPr="00FF5687">
              <w:rPr>
                <w:b w:val="0"/>
                <w:bCs w:val="0"/>
                <w:sz w:val="20"/>
                <w:szCs w:val="20"/>
                <w:lang w:val="kk-KZ"/>
              </w:rPr>
              <w:t>ҚСМ</w:t>
            </w:r>
            <w:r w:rsidR="00A20670" w:rsidRPr="00FF5687">
              <w:rPr>
                <w:b w:val="0"/>
                <w:bCs w:val="0"/>
                <w:sz w:val="20"/>
                <w:szCs w:val="20"/>
              </w:rPr>
              <w:t xml:space="preserve"> тізіліміне енгізуге жатпайды</w:t>
            </w:r>
          </w:p>
          <w:p w14:paraId="68AD7817" w14:textId="60AEF6EB" w:rsidR="000169E0" w:rsidRPr="00FF5687" w:rsidRDefault="00A20670" w:rsidP="00A20670">
            <w:pPr>
              <w:spacing w:after="0" w:line="240" w:lineRule="auto"/>
              <w:rPr>
                <w:rFonts w:ascii="Times New Roman" w:eastAsia="Times New Roman" w:hAnsi="Times New Roman" w:cs="Times New Roman"/>
                <w:sz w:val="20"/>
                <w:szCs w:val="20"/>
                <w:lang w:eastAsia="ru-RU"/>
              </w:rPr>
            </w:pPr>
            <w:r w:rsidRPr="00FF5687">
              <w:rPr>
                <w:rFonts w:ascii="Times New Roman" w:hAnsi="Times New Roman" w:cs="Times New Roman"/>
                <w:sz w:val="20"/>
                <w:szCs w:val="20"/>
              </w:rPr>
              <w:t>04.09.2018 № 21-06/9492</w:t>
            </w:r>
          </w:p>
        </w:tc>
      </w:tr>
      <w:tr w:rsidR="00DB6D44" w:rsidRPr="00FF5687" w14:paraId="6B335C87" w14:textId="77777777" w:rsidTr="00A20670">
        <w:tc>
          <w:tcPr>
            <w:tcW w:w="225" w:type="pct"/>
            <w:vMerge w:val="restart"/>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2671D40F" w14:textId="77777777" w:rsidR="000169E0" w:rsidRPr="00FF5687" w:rsidRDefault="000169E0"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2</w:t>
            </w:r>
          </w:p>
        </w:tc>
        <w:tc>
          <w:tcPr>
            <w:tcW w:w="849" w:type="pct"/>
            <w:vMerge w:val="restart"/>
            <w:tcBorders>
              <w:top w:val="nil"/>
              <w:left w:val="nil"/>
              <w:bottom w:val="single" w:sz="4" w:space="0" w:color="auto"/>
              <w:right w:val="single" w:sz="8" w:space="0" w:color="auto"/>
            </w:tcBorders>
            <w:tcMar>
              <w:top w:w="0" w:type="dxa"/>
              <w:left w:w="108" w:type="dxa"/>
              <w:bottom w:w="0" w:type="dxa"/>
              <w:right w:w="108" w:type="dxa"/>
            </w:tcMar>
            <w:hideMark/>
          </w:tcPr>
          <w:p w14:paraId="77E118CA" w14:textId="77777777" w:rsidR="000169E0" w:rsidRPr="00FF5687" w:rsidRDefault="000169E0"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Қаптамаға қойылатын талаптар</w:t>
            </w:r>
          </w:p>
        </w:tc>
        <w:tc>
          <w:tcPr>
            <w:tcW w:w="225" w:type="pct"/>
            <w:tcBorders>
              <w:top w:val="nil"/>
              <w:left w:val="nil"/>
              <w:bottom w:val="single" w:sz="4" w:space="0" w:color="auto"/>
              <w:right w:val="single" w:sz="8" w:space="0" w:color="auto"/>
            </w:tcBorders>
            <w:tcMar>
              <w:top w:w="0" w:type="dxa"/>
              <w:left w:w="108" w:type="dxa"/>
              <w:bottom w:w="0" w:type="dxa"/>
              <w:right w:w="108" w:type="dxa"/>
            </w:tcMar>
            <w:hideMark/>
          </w:tcPr>
          <w:p w14:paraId="1180F951" w14:textId="77777777" w:rsidR="000169E0" w:rsidRPr="00FF5687" w:rsidRDefault="000169E0"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 p/p</w:t>
            </w:r>
          </w:p>
        </w:tc>
        <w:tc>
          <w:tcPr>
            <w:tcW w:w="821" w:type="pct"/>
            <w:tcBorders>
              <w:top w:val="nil"/>
              <w:left w:val="nil"/>
              <w:bottom w:val="single" w:sz="4" w:space="0" w:color="auto"/>
              <w:right w:val="single" w:sz="8" w:space="0" w:color="auto"/>
            </w:tcBorders>
            <w:tcMar>
              <w:top w:w="0" w:type="dxa"/>
              <w:left w:w="108" w:type="dxa"/>
              <w:bottom w:w="0" w:type="dxa"/>
              <w:right w:w="108" w:type="dxa"/>
            </w:tcMar>
            <w:hideMark/>
          </w:tcPr>
          <w:p w14:paraId="1BE95CB0" w14:textId="77777777" w:rsidR="000169E0" w:rsidRPr="00FF5687" w:rsidRDefault="000169E0"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Медициналық жабдықтың құрамдас бөлігінің атауы</w:t>
            </w:r>
          </w:p>
        </w:tc>
        <w:tc>
          <w:tcPr>
            <w:tcW w:w="2435" w:type="pct"/>
            <w:tcBorders>
              <w:top w:val="nil"/>
              <w:left w:val="nil"/>
              <w:bottom w:val="single" w:sz="4" w:space="0" w:color="auto"/>
              <w:right w:val="single" w:sz="8" w:space="0" w:color="auto"/>
            </w:tcBorders>
            <w:tcMar>
              <w:top w:w="0" w:type="dxa"/>
              <w:left w:w="108" w:type="dxa"/>
              <w:bottom w:w="0" w:type="dxa"/>
              <w:right w:w="108" w:type="dxa"/>
            </w:tcMar>
            <w:hideMark/>
          </w:tcPr>
          <w:p w14:paraId="6295919E" w14:textId="77777777" w:rsidR="000169E0" w:rsidRPr="00FF5687" w:rsidRDefault="000169E0"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Медициналық техниканың құрамдас бөліктерінің техникалық сипаттамалары</w:t>
            </w:r>
          </w:p>
        </w:tc>
        <w:tc>
          <w:tcPr>
            <w:tcW w:w="445" w:type="pct"/>
            <w:tcBorders>
              <w:top w:val="nil"/>
              <w:left w:val="nil"/>
              <w:bottom w:val="single" w:sz="4" w:space="0" w:color="auto"/>
              <w:right w:val="single" w:sz="8" w:space="0" w:color="auto"/>
            </w:tcBorders>
            <w:tcMar>
              <w:top w:w="0" w:type="dxa"/>
              <w:left w:w="108" w:type="dxa"/>
              <w:bottom w:w="0" w:type="dxa"/>
              <w:right w:w="108" w:type="dxa"/>
            </w:tcMar>
            <w:hideMark/>
          </w:tcPr>
          <w:p w14:paraId="1F0057C1" w14:textId="77777777" w:rsidR="000169E0" w:rsidRPr="00FF5687" w:rsidRDefault="000169E0"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Қажетті мөлшер (өлшем бірлігін көрсетумен)</w:t>
            </w:r>
          </w:p>
        </w:tc>
      </w:tr>
      <w:tr w:rsidR="003E60E9" w:rsidRPr="00FF5687" w14:paraId="30FD6906" w14:textId="77777777" w:rsidTr="00DB6D44">
        <w:trPr>
          <w:trHeight w:val="357"/>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2C71A9F2" w14:textId="77777777" w:rsidR="000169E0" w:rsidRPr="00FF5687" w:rsidRDefault="000169E0" w:rsidP="00A20670">
            <w:pPr>
              <w:spacing w:after="0" w:line="276" w:lineRule="auto"/>
              <w:rPr>
                <w:rFonts w:ascii="Times New Roman" w:eastAsia="Times New Roman" w:hAnsi="Times New Roman" w:cs="Times New Roman"/>
                <w:color w:val="000000"/>
                <w:sz w:val="20"/>
                <w:szCs w:val="20"/>
                <w:lang w:eastAsia="ru-RU"/>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1F9168FB" w14:textId="77777777" w:rsidR="000169E0" w:rsidRPr="00FF5687" w:rsidRDefault="000169E0" w:rsidP="00A20670">
            <w:pPr>
              <w:spacing w:after="0" w:line="276" w:lineRule="auto"/>
              <w:rPr>
                <w:rFonts w:ascii="Times New Roman" w:eastAsia="Times New Roman" w:hAnsi="Times New Roman" w:cs="Times New Roman"/>
                <w:color w:val="000000"/>
                <w:sz w:val="20"/>
                <w:szCs w:val="20"/>
                <w:lang w:eastAsia="ru-RU"/>
              </w:rPr>
            </w:pPr>
          </w:p>
        </w:tc>
        <w:tc>
          <w:tcPr>
            <w:tcW w:w="3926" w:type="pct"/>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752446" w14:textId="77777777" w:rsidR="000169E0" w:rsidRPr="00FF5687" w:rsidRDefault="000169E0"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Негізгі компоненттер</w:t>
            </w:r>
          </w:p>
        </w:tc>
      </w:tr>
      <w:tr w:rsidR="00A20670" w:rsidRPr="00FF5687" w14:paraId="767E015F" w14:textId="77777777" w:rsidTr="00A20670">
        <w:trPr>
          <w:trHeight w:val="558"/>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04B2CB9F" w14:textId="77777777" w:rsidR="00A20670" w:rsidRPr="00FF5687" w:rsidRDefault="00A20670" w:rsidP="00A20670">
            <w:pPr>
              <w:spacing w:after="0" w:line="276" w:lineRule="auto"/>
              <w:rPr>
                <w:rFonts w:ascii="Times New Roman" w:eastAsia="Times New Roman" w:hAnsi="Times New Roman" w:cs="Times New Roman"/>
                <w:color w:val="000000"/>
                <w:sz w:val="20"/>
                <w:szCs w:val="20"/>
                <w:lang w:eastAsia="ru-RU"/>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5A3A4E54" w14:textId="77777777" w:rsidR="00A20670" w:rsidRPr="00FF5687" w:rsidRDefault="00A20670" w:rsidP="00A20670">
            <w:pPr>
              <w:spacing w:after="0" w:line="276" w:lineRule="auto"/>
              <w:rPr>
                <w:rFonts w:ascii="Times New Roman" w:eastAsia="Times New Roman" w:hAnsi="Times New Roman" w:cs="Times New Roman"/>
                <w:color w:val="000000"/>
                <w:sz w:val="20"/>
                <w:szCs w:val="20"/>
                <w:lang w:eastAsia="ru-RU"/>
              </w:rPr>
            </w:pPr>
          </w:p>
        </w:tc>
        <w:tc>
          <w:tcPr>
            <w:tcW w:w="2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9DBD5DE" w14:textId="3BD5C86E" w:rsidR="00A20670" w:rsidRPr="00FF5687" w:rsidRDefault="00A20670" w:rsidP="00A20670">
            <w:pPr>
              <w:spacing w:after="0" w:line="240" w:lineRule="auto"/>
              <w:rPr>
                <w:rFonts w:ascii="Times New Roman" w:eastAsia="Times New Roman" w:hAnsi="Times New Roman" w:cs="Times New Roman"/>
                <w:sz w:val="20"/>
                <w:szCs w:val="20"/>
                <w:lang w:val="en-US" w:eastAsia="ru-RU"/>
              </w:rPr>
            </w:pPr>
            <w:r w:rsidRPr="00FF5687">
              <w:rPr>
                <w:rFonts w:ascii="Times New Roman" w:eastAsia="Times New Roman" w:hAnsi="Times New Roman" w:cs="Times New Roman"/>
                <w:sz w:val="20"/>
                <w:szCs w:val="20"/>
                <w:lang w:val="en-US" w:eastAsia="ru-RU"/>
              </w:rPr>
              <w:t>1</w:t>
            </w:r>
          </w:p>
        </w:tc>
        <w:tc>
          <w:tcPr>
            <w:tcW w:w="8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A867F6" w14:textId="4B4A7ECA" w:rsidR="00A20670" w:rsidRPr="0061145C" w:rsidRDefault="00A20670" w:rsidP="00A20670">
            <w:pPr>
              <w:spacing w:after="0" w:line="276" w:lineRule="auto"/>
              <w:rPr>
                <w:rFonts w:ascii="Times New Roman" w:eastAsia="Times New Roman" w:hAnsi="Times New Roman" w:cs="Times New Roman"/>
                <w:sz w:val="20"/>
                <w:szCs w:val="20"/>
                <w:lang w:val="ru-RU" w:eastAsia="ru-RU"/>
              </w:rPr>
            </w:pPr>
            <w:proofErr w:type="spellStart"/>
            <w:r w:rsidRPr="00FF5687">
              <w:rPr>
                <w:rFonts w:ascii="Times New Roman" w:hAnsi="Times New Roman" w:cs="Times New Roman"/>
                <w:sz w:val="20"/>
                <w:szCs w:val="20"/>
                <w:lang w:val="en-US"/>
              </w:rPr>
              <w:t>Гинекологиялық</w:t>
            </w:r>
            <w:proofErr w:type="spellEnd"/>
            <w:r w:rsidRPr="00FF5687">
              <w:rPr>
                <w:rFonts w:ascii="Times New Roman" w:hAnsi="Times New Roman" w:cs="Times New Roman"/>
                <w:sz w:val="20"/>
                <w:szCs w:val="20"/>
                <w:lang w:val="en-US"/>
              </w:rPr>
              <w:t xml:space="preserve"> </w:t>
            </w:r>
            <w:r w:rsidR="00B918F6" w:rsidRPr="00FF5687">
              <w:rPr>
                <w:rFonts w:ascii="Times New Roman" w:hAnsi="Times New Roman" w:cs="Times New Roman"/>
                <w:sz w:val="20"/>
                <w:szCs w:val="20"/>
                <w:lang w:val="kk-KZ"/>
              </w:rPr>
              <w:t>кресло</w:t>
            </w:r>
            <w:r w:rsidRPr="00FF5687">
              <w:rPr>
                <w:rFonts w:ascii="Times New Roman" w:hAnsi="Times New Roman" w:cs="Times New Roman"/>
                <w:sz w:val="20"/>
                <w:szCs w:val="20"/>
                <w:lang w:val="en-US"/>
              </w:rPr>
              <w:t xml:space="preserve"> </w:t>
            </w:r>
          </w:p>
        </w:tc>
        <w:tc>
          <w:tcPr>
            <w:tcW w:w="24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D0CF21" w14:textId="15AA2839" w:rsidR="00A20670" w:rsidRPr="00FF5687" w:rsidRDefault="00A20670" w:rsidP="00A20670">
            <w:pPr>
              <w:spacing w:after="0"/>
              <w:jc w:val="both"/>
              <w:rPr>
                <w:rFonts w:ascii="Times New Roman" w:hAnsi="Times New Roman" w:cs="Times New Roman"/>
                <w:sz w:val="20"/>
                <w:szCs w:val="20"/>
              </w:rPr>
            </w:pPr>
            <w:r w:rsidRPr="00FF5687">
              <w:rPr>
                <w:rFonts w:ascii="Times New Roman" w:hAnsi="Times New Roman" w:cs="Times New Roman"/>
                <w:sz w:val="20"/>
                <w:szCs w:val="20"/>
              </w:rPr>
              <w:t>Гинекологиялық кресло гинекологиялық немесе урологиялық зерттеулерге немесе басқа процедураларға арналған.</w:t>
            </w:r>
          </w:p>
          <w:p w14:paraId="02A7093F" w14:textId="623000B9" w:rsidR="00A20670" w:rsidRPr="00FF5687" w:rsidRDefault="00B918F6" w:rsidP="00A20670">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lang w:val="kk-KZ"/>
              </w:rPr>
              <w:t>Кресло</w:t>
            </w:r>
            <w:r w:rsidR="00A20670" w:rsidRPr="00FF5687">
              <w:rPr>
                <w:rFonts w:ascii="Times New Roman" w:eastAsia="CIDFont+F1" w:hAnsi="Times New Roman" w:cs="Times New Roman"/>
                <w:sz w:val="20"/>
                <w:szCs w:val="20"/>
              </w:rPr>
              <w:t xml:space="preserve"> биіктігі мен бұрышы, сондай-ақ арқалық бұрышы реттелетін гинекологиялық кресло. Бұл қозғалыстардың барлығын басқару пультімен басқарылатын электрлік сервомоторлар және </w:t>
            </w:r>
            <w:r w:rsidRPr="00FF5687">
              <w:rPr>
                <w:rFonts w:ascii="Times New Roman" w:eastAsia="CIDFont+F1" w:hAnsi="Times New Roman" w:cs="Times New Roman"/>
                <w:sz w:val="20"/>
                <w:szCs w:val="20"/>
                <w:lang w:val="kk-KZ"/>
              </w:rPr>
              <w:t>кресло</w:t>
            </w:r>
            <w:r w:rsidR="00A20670" w:rsidRPr="00FF5687">
              <w:rPr>
                <w:rFonts w:ascii="Times New Roman" w:eastAsia="CIDFont+F1" w:hAnsi="Times New Roman" w:cs="Times New Roman"/>
                <w:sz w:val="20"/>
                <w:szCs w:val="20"/>
              </w:rPr>
              <w:t xml:space="preserve"> күйін орнатуға арналған жады бар сымды қашықтан басқару пульті орындайды. Гинекологиялық креслода реттелетін биіктігі мен орындық бұрышы, сондай-ақ арқалық бұрышы бар.</w:t>
            </w:r>
          </w:p>
          <w:p w14:paraId="597CA421" w14:textId="604F8FEE" w:rsidR="00A20670" w:rsidRPr="00FF5687" w:rsidRDefault="00B918F6" w:rsidP="00B918F6">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lang w:val="kk-KZ"/>
              </w:rPr>
              <w:t>Креслон</w:t>
            </w:r>
            <w:r w:rsidR="00A20670" w:rsidRPr="00FF5687">
              <w:rPr>
                <w:rFonts w:ascii="Times New Roman" w:eastAsia="CIDFont+F1" w:hAnsi="Times New Roman" w:cs="Times New Roman"/>
                <w:sz w:val="20"/>
                <w:szCs w:val="20"/>
              </w:rPr>
              <w:t xml:space="preserve">ың екі жағында монтаждау рельстері бар, оларға, мысалы, қол тірегі, тізе тірегі немесе басқа жабдық орнатылуы мүмкін. Қажет болса, </w:t>
            </w:r>
            <w:r w:rsidRPr="00FF5687">
              <w:rPr>
                <w:rFonts w:ascii="Times New Roman" w:eastAsia="CIDFont+F1" w:hAnsi="Times New Roman" w:cs="Times New Roman"/>
                <w:sz w:val="20"/>
                <w:szCs w:val="20"/>
                <w:lang w:val="kk-KZ"/>
              </w:rPr>
              <w:t>Креслон</w:t>
            </w:r>
            <w:r w:rsidR="00A20670" w:rsidRPr="00FF5687">
              <w:rPr>
                <w:rFonts w:ascii="Times New Roman" w:eastAsia="CIDFont+F1" w:hAnsi="Times New Roman" w:cs="Times New Roman"/>
                <w:sz w:val="20"/>
                <w:szCs w:val="20"/>
              </w:rPr>
              <w:t>ың отырғышын төменгі аяқ бөлігін (</w:t>
            </w:r>
            <w:r w:rsidRPr="00FF5687">
              <w:rPr>
                <w:rFonts w:ascii="Times New Roman" w:eastAsia="CIDFont+F1" w:hAnsi="Times New Roman" w:cs="Times New Roman"/>
                <w:sz w:val="20"/>
                <w:szCs w:val="20"/>
                <w:lang w:val="kk-KZ"/>
              </w:rPr>
              <w:t>креслоға</w:t>
            </w:r>
            <w:r w:rsidR="00A20670" w:rsidRPr="00FF5687">
              <w:rPr>
                <w:rFonts w:ascii="Times New Roman" w:eastAsia="CIDFont+F1" w:hAnsi="Times New Roman" w:cs="Times New Roman"/>
                <w:sz w:val="20"/>
                <w:szCs w:val="20"/>
              </w:rPr>
              <w:t xml:space="preserve"> бекітілген) пайдаланып ұзартуға болады. </w:t>
            </w:r>
            <w:r w:rsidRPr="00FF5687">
              <w:rPr>
                <w:rFonts w:ascii="Times New Roman" w:eastAsia="CIDFont+F1" w:hAnsi="Times New Roman" w:cs="Times New Roman"/>
                <w:sz w:val="20"/>
                <w:szCs w:val="20"/>
                <w:lang w:val="kk-KZ"/>
              </w:rPr>
              <w:t>Креслон</w:t>
            </w:r>
            <w:r w:rsidRPr="00FF5687">
              <w:rPr>
                <w:rFonts w:ascii="Times New Roman" w:eastAsia="CIDFont+F1" w:hAnsi="Times New Roman" w:cs="Times New Roman"/>
                <w:sz w:val="20"/>
                <w:szCs w:val="20"/>
              </w:rPr>
              <w:t>ың</w:t>
            </w:r>
            <w:r w:rsidR="00A20670" w:rsidRPr="00FF5687">
              <w:rPr>
                <w:rFonts w:ascii="Times New Roman" w:eastAsia="CIDFont+F1" w:hAnsi="Times New Roman" w:cs="Times New Roman"/>
                <w:sz w:val="20"/>
                <w:szCs w:val="20"/>
              </w:rPr>
              <w:t xml:space="preserve"> астында тартылатын гинекологиялық науа орналасқан. Артқы жағында емделушіні </w:t>
            </w:r>
            <w:r w:rsidRPr="00FF5687">
              <w:rPr>
                <w:rFonts w:ascii="Times New Roman" w:eastAsia="CIDFont+F1" w:hAnsi="Times New Roman" w:cs="Times New Roman"/>
                <w:sz w:val="20"/>
                <w:szCs w:val="20"/>
                <w:lang w:val="kk-KZ"/>
              </w:rPr>
              <w:t>кресло</w:t>
            </w:r>
            <w:r w:rsidR="00A20670" w:rsidRPr="00FF5687">
              <w:rPr>
                <w:rFonts w:ascii="Times New Roman" w:eastAsia="CIDFont+F1" w:hAnsi="Times New Roman" w:cs="Times New Roman"/>
                <w:sz w:val="20"/>
                <w:szCs w:val="20"/>
              </w:rPr>
              <w:t xml:space="preserve"> төсемімен тікелей жанасудан қорғауға арналған қағаз парақтары/орамалдар орамы бар. Сонымен қатар, </w:t>
            </w:r>
            <w:r w:rsidRPr="00FF5687">
              <w:rPr>
                <w:rFonts w:ascii="Times New Roman" w:eastAsia="CIDFont+F1" w:hAnsi="Times New Roman" w:cs="Times New Roman"/>
                <w:sz w:val="20"/>
                <w:szCs w:val="20"/>
                <w:lang w:val="kk-KZ"/>
              </w:rPr>
              <w:t>кресло</w:t>
            </w:r>
            <w:r w:rsidR="00A20670" w:rsidRPr="00FF5687">
              <w:rPr>
                <w:rFonts w:ascii="Times New Roman" w:eastAsia="CIDFont+F1" w:hAnsi="Times New Roman" w:cs="Times New Roman"/>
                <w:sz w:val="20"/>
                <w:szCs w:val="20"/>
              </w:rPr>
              <w:t xml:space="preserve"> </w:t>
            </w:r>
            <w:r w:rsidR="00A20670" w:rsidRPr="00FF5687">
              <w:rPr>
                <w:rFonts w:ascii="Times New Roman" w:hAnsi="Times New Roman" w:cs="Times New Roman"/>
                <w:sz w:val="20"/>
                <w:szCs w:val="20"/>
              </w:rPr>
              <w:t>кольпоскоп ұстағышымен жабдықталуы мүмкін (міндетті емес). Стандартты нұсқадағы база</w:t>
            </w:r>
            <w:r w:rsidRPr="00FF5687">
              <w:rPr>
                <w:rFonts w:ascii="Times New Roman" w:hAnsi="Times New Roman" w:cs="Times New Roman"/>
                <w:sz w:val="20"/>
                <w:szCs w:val="20"/>
                <w:lang w:val="kk-KZ"/>
              </w:rPr>
              <w:t xml:space="preserve"> креслоның</w:t>
            </w:r>
            <w:r w:rsidR="00A20670" w:rsidRPr="00FF5687">
              <w:rPr>
                <w:rFonts w:ascii="Times New Roman" w:hAnsi="Times New Roman" w:cs="Times New Roman"/>
                <w:sz w:val="20"/>
                <w:szCs w:val="20"/>
              </w:rPr>
              <w:t xml:space="preserve"> аяқтармен жабдықталған.</w:t>
            </w:r>
          </w:p>
          <w:p w14:paraId="1DB178EE" w14:textId="5598F351" w:rsidR="00A20670" w:rsidRPr="00FF5687" w:rsidRDefault="00A20670" w:rsidP="00A20670">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rPr>
              <w:t xml:space="preserve">Кереуеттің биіктігі </w:t>
            </w:r>
            <w:r w:rsidR="00B918F6" w:rsidRPr="00FF5687">
              <w:rPr>
                <w:rFonts w:ascii="Times New Roman" w:eastAsia="CIDFont+F1" w:hAnsi="Times New Roman" w:cs="Times New Roman"/>
                <w:sz w:val="20"/>
                <w:szCs w:val="20"/>
                <w:lang w:val="kk-KZ"/>
              </w:rPr>
              <w:t>креслон</w:t>
            </w:r>
            <w:r w:rsidRPr="00FF5687">
              <w:rPr>
                <w:rFonts w:ascii="Times New Roman" w:eastAsia="CIDFont+F1" w:hAnsi="Times New Roman" w:cs="Times New Roman"/>
                <w:sz w:val="20"/>
                <w:szCs w:val="20"/>
              </w:rPr>
              <w:t>ың негізіне орнатылған электрлік сервомотордың көмегімен өзгертіледі. Кереуетті негізге қатысты ~300 мм шегінде көтеру немесе түсіру үшін еденді басқару педальының сол немесе оң жақ түймешігін басу қажет.</w:t>
            </w:r>
          </w:p>
          <w:p w14:paraId="3C790E5D" w14:textId="491DA560" w:rsidR="00A20670" w:rsidRPr="00FF5687" w:rsidRDefault="00B918F6" w:rsidP="00A20670">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lang w:val="kk-KZ"/>
              </w:rPr>
              <w:t>Креслон</w:t>
            </w:r>
            <w:r w:rsidR="00A20670" w:rsidRPr="00FF5687">
              <w:rPr>
                <w:rFonts w:ascii="Times New Roman" w:eastAsia="CIDFont+F1" w:hAnsi="Times New Roman" w:cs="Times New Roman"/>
                <w:sz w:val="20"/>
                <w:szCs w:val="20"/>
              </w:rPr>
              <w:t xml:space="preserve">ың бұрышын өзгерту </w:t>
            </w:r>
            <w:r w:rsidRPr="00FF5687">
              <w:rPr>
                <w:rFonts w:ascii="Times New Roman" w:eastAsia="CIDFont+F1" w:hAnsi="Times New Roman" w:cs="Times New Roman"/>
                <w:sz w:val="20"/>
                <w:szCs w:val="20"/>
                <w:lang w:val="kk-KZ"/>
              </w:rPr>
              <w:t>креслон</w:t>
            </w:r>
            <w:r w:rsidR="00A20670" w:rsidRPr="00FF5687">
              <w:rPr>
                <w:rFonts w:ascii="Times New Roman" w:eastAsia="CIDFont+F1" w:hAnsi="Times New Roman" w:cs="Times New Roman"/>
                <w:sz w:val="20"/>
                <w:szCs w:val="20"/>
              </w:rPr>
              <w:t xml:space="preserve">ың негізіне орнатылған электрлік сервомотордың көмегімен жүзеге асырылады. </w:t>
            </w:r>
            <w:r w:rsidRPr="00FF5687">
              <w:rPr>
                <w:rFonts w:ascii="Times New Roman" w:eastAsia="CIDFont+F1" w:hAnsi="Times New Roman" w:cs="Times New Roman"/>
                <w:sz w:val="20"/>
                <w:szCs w:val="20"/>
                <w:lang w:val="kk-KZ"/>
              </w:rPr>
              <w:t>Креслоны</w:t>
            </w:r>
            <w:r w:rsidR="00A20670" w:rsidRPr="00FF5687">
              <w:rPr>
                <w:rFonts w:ascii="Times New Roman" w:eastAsia="CIDFont+F1" w:hAnsi="Times New Roman" w:cs="Times New Roman"/>
                <w:sz w:val="20"/>
                <w:szCs w:val="20"/>
              </w:rPr>
              <w:t xml:space="preserve"> көтеру немесе түсіру үшін еденді басқару педальындағы сол немесе оң түймені басыңыз.</w:t>
            </w:r>
          </w:p>
          <w:p w14:paraId="0B28DFB4" w14:textId="52EAE718" w:rsidR="00A20670" w:rsidRPr="00FF5687" w:rsidRDefault="00A20670" w:rsidP="00A20670">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rPr>
              <w:t xml:space="preserve">Артқы бөліктің бұрышын өзгерту (Тренделенбург және Тренделенбургке қарсы) </w:t>
            </w:r>
            <w:r w:rsidR="00AB5E73" w:rsidRPr="00FF5687">
              <w:rPr>
                <w:rFonts w:ascii="Times New Roman" w:eastAsia="CIDFont+F1" w:hAnsi="Times New Roman" w:cs="Times New Roman"/>
                <w:sz w:val="20"/>
                <w:szCs w:val="20"/>
                <w:lang w:val="kk-KZ"/>
              </w:rPr>
              <w:t>креслон</w:t>
            </w:r>
            <w:r w:rsidRPr="00FF5687">
              <w:rPr>
                <w:rFonts w:ascii="Times New Roman" w:eastAsia="CIDFont+F1" w:hAnsi="Times New Roman" w:cs="Times New Roman"/>
                <w:sz w:val="20"/>
                <w:szCs w:val="20"/>
              </w:rPr>
              <w:t xml:space="preserve">ың артқы жағына орнатылған электрлік сервомотор арқылы </w:t>
            </w:r>
            <w:r w:rsidRPr="00FF5687">
              <w:rPr>
                <w:rFonts w:ascii="Times New Roman" w:eastAsia="CIDFont+F1" w:hAnsi="Times New Roman" w:cs="Times New Roman"/>
                <w:sz w:val="20"/>
                <w:szCs w:val="20"/>
              </w:rPr>
              <w:lastRenderedPageBreak/>
              <w:t xml:space="preserve">орындалады. </w:t>
            </w:r>
            <w:r w:rsidR="00AB5E73" w:rsidRPr="00FF5687">
              <w:rPr>
                <w:rFonts w:ascii="Times New Roman" w:eastAsia="CIDFont+F1" w:hAnsi="Times New Roman" w:cs="Times New Roman"/>
                <w:sz w:val="20"/>
                <w:szCs w:val="20"/>
                <w:lang w:val="kk-KZ"/>
              </w:rPr>
              <w:t>Креслон</w:t>
            </w:r>
            <w:r w:rsidRPr="00FF5687">
              <w:rPr>
                <w:rFonts w:ascii="Times New Roman" w:eastAsia="CIDFont+F1" w:hAnsi="Times New Roman" w:cs="Times New Roman"/>
                <w:sz w:val="20"/>
                <w:szCs w:val="20"/>
              </w:rPr>
              <w:t xml:space="preserve">ы артқа қарай еңкейту үшін (Тренделенбург күйі), еденді басқару педальындағы сол түймені басыңыз және </w:t>
            </w:r>
            <w:r w:rsidR="00AB5E73" w:rsidRPr="00FF5687">
              <w:rPr>
                <w:rFonts w:ascii="Times New Roman" w:eastAsia="CIDFont+F1" w:hAnsi="Times New Roman" w:cs="Times New Roman"/>
                <w:sz w:val="20"/>
                <w:szCs w:val="20"/>
                <w:lang w:val="kk-KZ"/>
              </w:rPr>
              <w:t>креслон</w:t>
            </w:r>
            <w:r w:rsidRPr="00FF5687">
              <w:rPr>
                <w:rFonts w:ascii="Times New Roman" w:eastAsia="CIDFont+F1" w:hAnsi="Times New Roman" w:cs="Times New Roman"/>
                <w:sz w:val="20"/>
                <w:szCs w:val="20"/>
              </w:rPr>
              <w:t>ы алға еңкейту үшін (</w:t>
            </w:r>
            <w:r w:rsidR="00AB5E73" w:rsidRPr="00FF5687">
              <w:rPr>
                <w:rFonts w:ascii="Times New Roman" w:eastAsia="CIDFont+F1" w:hAnsi="Times New Roman" w:cs="Times New Roman"/>
                <w:sz w:val="20"/>
                <w:szCs w:val="20"/>
                <w:lang w:val="kk-KZ"/>
              </w:rPr>
              <w:t>Т</w:t>
            </w:r>
            <w:r w:rsidRPr="00FF5687">
              <w:rPr>
                <w:rFonts w:ascii="Times New Roman" w:eastAsia="CIDFont+F1" w:hAnsi="Times New Roman" w:cs="Times New Roman"/>
                <w:sz w:val="20"/>
                <w:szCs w:val="20"/>
              </w:rPr>
              <w:t>ренделенбургке қарсы күй) еденді басқару педальындағы оң жақ түймені басыңыз.</w:t>
            </w:r>
          </w:p>
          <w:p w14:paraId="3A1AAEAB" w14:textId="77777777" w:rsidR="00A20670" w:rsidRPr="00FF5687" w:rsidRDefault="00A20670" w:rsidP="00A20670">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rPr>
              <w:t>Аяқ тіректерінің айналу бұрышын өзгерту рычагпен бітеліп тұратын тірек-пиньондық механизм арқылы жүзеге асырылады. Тоқтау бұрышын өзгерту үшін иінтіректі босатыңыз (сізге қарай жылжытыңыз), аялдаманы қажетті күйге орнатыңыз және иінтіректі блоктаңыз (сізден алыстау).</w:t>
            </w:r>
          </w:p>
          <w:p w14:paraId="2CABAB64" w14:textId="77777777" w:rsidR="00A20670" w:rsidRPr="00FF5687" w:rsidRDefault="00A20670" w:rsidP="00A20670">
            <w:pPr>
              <w:autoSpaceDE w:val="0"/>
              <w:autoSpaceDN w:val="0"/>
              <w:adjustRightInd w:val="0"/>
              <w:spacing w:after="0"/>
              <w:jc w:val="both"/>
              <w:rPr>
                <w:rFonts w:ascii="Times New Roman" w:eastAsia="CIDFont+F3" w:hAnsi="Times New Roman" w:cs="Times New Roman"/>
                <w:sz w:val="20"/>
                <w:szCs w:val="20"/>
              </w:rPr>
            </w:pPr>
            <w:r w:rsidRPr="00FF5687">
              <w:rPr>
                <w:rFonts w:ascii="Times New Roman" w:eastAsia="CIDFont+F3" w:hAnsi="Times New Roman" w:cs="Times New Roman"/>
                <w:sz w:val="20"/>
                <w:szCs w:val="20"/>
              </w:rPr>
              <w:t>Блоктау қозғалысы бар мобильді база (қосымша).</w:t>
            </w:r>
          </w:p>
          <w:p w14:paraId="50DAE9ED" w14:textId="77777777" w:rsidR="00A20670" w:rsidRPr="00FF5687" w:rsidRDefault="00A20670" w:rsidP="00A20670">
            <w:pPr>
              <w:autoSpaceDE w:val="0"/>
              <w:autoSpaceDN w:val="0"/>
              <w:adjustRightInd w:val="0"/>
              <w:spacing w:after="0"/>
              <w:jc w:val="both"/>
              <w:rPr>
                <w:rFonts w:ascii="Times New Roman" w:eastAsia="CIDFont+F1" w:hAnsi="Times New Roman" w:cs="Times New Roman"/>
                <w:sz w:val="20"/>
                <w:szCs w:val="20"/>
              </w:rPr>
            </w:pPr>
          </w:p>
          <w:p w14:paraId="794D17B0" w14:textId="77777777" w:rsidR="00A20670" w:rsidRPr="00FF5687" w:rsidRDefault="00A20670" w:rsidP="00A20670">
            <w:pPr>
              <w:spacing w:after="0"/>
              <w:jc w:val="both"/>
              <w:rPr>
                <w:rFonts w:ascii="Times New Roman" w:hAnsi="Times New Roman" w:cs="Times New Roman"/>
                <w:sz w:val="20"/>
                <w:szCs w:val="20"/>
              </w:rPr>
            </w:pPr>
            <w:r w:rsidRPr="00FF5687">
              <w:rPr>
                <w:rFonts w:ascii="Times New Roman" w:hAnsi="Times New Roman" w:cs="Times New Roman"/>
                <w:sz w:val="20"/>
                <w:szCs w:val="20"/>
              </w:rPr>
              <w:t>Техникалық сипаттама:</w:t>
            </w:r>
          </w:p>
          <w:p w14:paraId="1D92BF0A" w14:textId="77777777" w:rsidR="00A20670" w:rsidRPr="00FF5687" w:rsidRDefault="00A20670" w:rsidP="00A20670">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rPr>
              <w:t>Көлденең күйдегі жалпы ұзындығы балтыр қимасы 1750 мм</w:t>
            </w:r>
          </w:p>
          <w:p w14:paraId="21B79F1A" w14:textId="77777777" w:rsidR="00A20670" w:rsidRPr="00FF5687" w:rsidRDefault="00A20670" w:rsidP="00A20670">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rPr>
              <w:t>Көлденең күйдегі жалпы ұзындығы 1300 мм</w:t>
            </w:r>
          </w:p>
          <w:p w14:paraId="1C5F7254" w14:textId="77777777" w:rsidR="00A20670" w:rsidRPr="00FF5687" w:rsidRDefault="00A20670" w:rsidP="00A20670">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rPr>
              <w:t>Жалпы ені (алақан тіректерімен) 745 мм</w:t>
            </w:r>
          </w:p>
          <w:p w14:paraId="14B1B7BE" w14:textId="524E480F" w:rsidR="00A20670" w:rsidRPr="00FF5687" w:rsidRDefault="00AB5E73" w:rsidP="00A20670">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lang w:val="kk-KZ"/>
              </w:rPr>
              <w:t>Кресло</w:t>
            </w:r>
            <w:r w:rsidR="00A20670" w:rsidRPr="00FF5687">
              <w:rPr>
                <w:rFonts w:ascii="Times New Roman" w:eastAsia="CIDFont+F1" w:hAnsi="Times New Roman" w:cs="Times New Roman"/>
                <w:sz w:val="20"/>
                <w:szCs w:val="20"/>
              </w:rPr>
              <w:t xml:space="preserve"> ені 570 мм</w:t>
            </w:r>
          </w:p>
          <w:p w14:paraId="00E2A27C" w14:textId="77777777" w:rsidR="00A20670" w:rsidRPr="00FF5687" w:rsidRDefault="00A20670" w:rsidP="00A20670">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rPr>
              <w:t>Арқаның ені 565 мм</w:t>
            </w:r>
          </w:p>
          <w:p w14:paraId="118013D7" w14:textId="6A1A3D46" w:rsidR="00A20670" w:rsidRPr="00FF5687" w:rsidRDefault="00AB5E73" w:rsidP="00A20670">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lang w:val="kk-KZ"/>
              </w:rPr>
              <w:t>Кресло</w:t>
            </w:r>
            <w:r w:rsidR="00A20670" w:rsidRPr="00FF5687">
              <w:rPr>
                <w:rFonts w:ascii="Times New Roman" w:eastAsia="CIDFont+F1" w:hAnsi="Times New Roman" w:cs="Times New Roman"/>
                <w:sz w:val="20"/>
                <w:szCs w:val="20"/>
              </w:rPr>
              <w:t xml:space="preserve"> орнындағы ең аз </w:t>
            </w:r>
            <w:r w:rsidRPr="00FF5687">
              <w:rPr>
                <w:rFonts w:ascii="Times New Roman" w:eastAsia="CIDFont+F1" w:hAnsi="Times New Roman" w:cs="Times New Roman"/>
                <w:sz w:val="20"/>
                <w:szCs w:val="20"/>
                <w:lang w:val="kk-KZ"/>
              </w:rPr>
              <w:t>кресло</w:t>
            </w:r>
            <w:r w:rsidR="00A20670" w:rsidRPr="00FF5687">
              <w:rPr>
                <w:rFonts w:ascii="Times New Roman" w:eastAsia="CIDFont+F1" w:hAnsi="Times New Roman" w:cs="Times New Roman"/>
                <w:sz w:val="20"/>
                <w:szCs w:val="20"/>
              </w:rPr>
              <w:t xml:space="preserve"> биіктігі 560 мм</w:t>
            </w:r>
          </w:p>
          <w:p w14:paraId="7985D9B3" w14:textId="600CCB8A" w:rsidR="00A20670" w:rsidRPr="00FF5687" w:rsidRDefault="00AB5E73" w:rsidP="00A20670">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lang w:val="kk-KZ"/>
              </w:rPr>
              <w:t>Кресло</w:t>
            </w:r>
            <w:r w:rsidR="00A20670" w:rsidRPr="00FF5687">
              <w:rPr>
                <w:rFonts w:ascii="Times New Roman" w:eastAsia="CIDFont+F1" w:hAnsi="Times New Roman" w:cs="Times New Roman"/>
                <w:sz w:val="20"/>
                <w:szCs w:val="20"/>
              </w:rPr>
              <w:t xml:space="preserve"> позициясындағы </w:t>
            </w:r>
            <w:r w:rsidRPr="00FF5687">
              <w:rPr>
                <w:rFonts w:ascii="Times New Roman" w:eastAsia="CIDFont+F1" w:hAnsi="Times New Roman" w:cs="Times New Roman"/>
                <w:sz w:val="20"/>
                <w:szCs w:val="20"/>
                <w:lang w:val="kk-KZ"/>
              </w:rPr>
              <w:t>кресло</w:t>
            </w:r>
            <w:r w:rsidR="00A20670" w:rsidRPr="00FF5687">
              <w:rPr>
                <w:rFonts w:ascii="Times New Roman" w:eastAsia="CIDFont+F1" w:hAnsi="Times New Roman" w:cs="Times New Roman"/>
                <w:sz w:val="20"/>
                <w:szCs w:val="20"/>
              </w:rPr>
              <w:t xml:space="preserve"> максималды биіктігі 860 мм</w:t>
            </w:r>
          </w:p>
          <w:p w14:paraId="1EFD8F05" w14:textId="77777777" w:rsidR="00A20670" w:rsidRPr="00FF5687" w:rsidRDefault="00A20670" w:rsidP="00A20670">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rPr>
              <w:t>Көлденең күйдегі төсектің ең аз биіктігі 780 мм</w:t>
            </w:r>
          </w:p>
          <w:p w14:paraId="00646CBD" w14:textId="77777777" w:rsidR="00A20670" w:rsidRPr="00FF5687" w:rsidRDefault="00A20670" w:rsidP="00A20670">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rPr>
              <w:t>Көлденең күйдегі төсектің максималды биіктігі 1080 мм</w:t>
            </w:r>
          </w:p>
          <w:p w14:paraId="27AC51CC" w14:textId="77777777" w:rsidR="00A20670" w:rsidRPr="00FF5687" w:rsidRDefault="00A20670" w:rsidP="00A20670">
            <w:pPr>
              <w:autoSpaceDE w:val="0"/>
              <w:autoSpaceDN w:val="0"/>
              <w:adjustRightInd w:val="0"/>
              <w:spacing w:after="0"/>
              <w:jc w:val="both"/>
              <w:rPr>
                <w:rFonts w:ascii="Times New Roman" w:eastAsia="CIDFont+F5" w:hAnsi="Times New Roman" w:cs="Times New Roman"/>
                <w:sz w:val="20"/>
                <w:szCs w:val="20"/>
              </w:rPr>
            </w:pPr>
            <w:r w:rsidRPr="00FF5687">
              <w:rPr>
                <w:rFonts w:ascii="Times New Roman" w:eastAsia="CIDFont+F1" w:hAnsi="Times New Roman" w:cs="Times New Roman"/>
                <w:sz w:val="20"/>
                <w:szCs w:val="20"/>
              </w:rPr>
              <w:t>Арқаның ең үлкен бұрышы 65</w:t>
            </w:r>
            <w:r w:rsidRPr="00FF5687">
              <w:rPr>
                <w:rFonts w:ascii="Times New Roman" w:hAnsi="Times New Roman" w:cs="Times New Roman"/>
                <w:sz w:val="20"/>
                <w:szCs w:val="20"/>
              </w:rPr>
              <w:sym w:font="Symbol" w:char="F0B0"/>
            </w:r>
          </w:p>
          <w:p w14:paraId="18CACF5D" w14:textId="77777777" w:rsidR="00A20670" w:rsidRPr="00FF5687" w:rsidRDefault="00A20670" w:rsidP="00A20670">
            <w:pPr>
              <w:autoSpaceDE w:val="0"/>
              <w:autoSpaceDN w:val="0"/>
              <w:adjustRightInd w:val="0"/>
              <w:spacing w:after="0"/>
              <w:jc w:val="both"/>
              <w:rPr>
                <w:rFonts w:ascii="Times New Roman" w:hAnsi="Times New Roman" w:cs="Times New Roman"/>
                <w:sz w:val="20"/>
                <w:szCs w:val="20"/>
              </w:rPr>
            </w:pPr>
            <w:r w:rsidRPr="00FF5687">
              <w:rPr>
                <w:rFonts w:ascii="Times New Roman" w:eastAsia="CIDFont+F1" w:hAnsi="Times New Roman" w:cs="Times New Roman"/>
                <w:sz w:val="20"/>
                <w:szCs w:val="20"/>
              </w:rPr>
              <w:t>Тренделенбург позициясы 10</w:t>
            </w:r>
            <w:r w:rsidRPr="00FF5687">
              <w:rPr>
                <w:rFonts w:ascii="Times New Roman" w:hAnsi="Times New Roman" w:cs="Times New Roman"/>
                <w:sz w:val="20"/>
                <w:szCs w:val="20"/>
              </w:rPr>
              <w:sym w:font="Symbol" w:char="F0B0"/>
            </w:r>
          </w:p>
          <w:p w14:paraId="3781D2E4" w14:textId="77777777" w:rsidR="00A20670" w:rsidRPr="00FF5687" w:rsidRDefault="00A20670" w:rsidP="00A20670">
            <w:pPr>
              <w:autoSpaceDE w:val="0"/>
              <w:autoSpaceDN w:val="0"/>
              <w:adjustRightInd w:val="0"/>
              <w:spacing w:after="0"/>
              <w:jc w:val="both"/>
              <w:rPr>
                <w:rFonts w:ascii="Times New Roman" w:hAnsi="Times New Roman" w:cs="Times New Roman"/>
                <w:sz w:val="20"/>
                <w:szCs w:val="20"/>
              </w:rPr>
            </w:pPr>
            <w:r w:rsidRPr="00FF5687">
              <w:rPr>
                <w:rFonts w:ascii="Times New Roman" w:eastAsia="CIDFont+F1" w:hAnsi="Times New Roman" w:cs="Times New Roman"/>
                <w:sz w:val="20"/>
                <w:szCs w:val="20"/>
              </w:rPr>
              <w:t>Тренделенбургке қарсы позиция 65</w:t>
            </w:r>
            <w:r w:rsidRPr="00FF5687">
              <w:rPr>
                <w:rFonts w:ascii="Times New Roman" w:hAnsi="Times New Roman" w:cs="Times New Roman"/>
                <w:sz w:val="20"/>
                <w:szCs w:val="20"/>
              </w:rPr>
              <w:sym w:font="Symbol" w:char="F0B0"/>
            </w:r>
          </w:p>
          <w:p w14:paraId="0A843FD6" w14:textId="77777777" w:rsidR="00A20670" w:rsidRPr="00FF5687" w:rsidRDefault="00A20670" w:rsidP="00A20670">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rPr>
              <w:t>Қуат көзі 230В 50/60Гц</w:t>
            </w:r>
          </w:p>
          <w:p w14:paraId="0E91A167" w14:textId="77777777" w:rsidR="00A20670" w:rsidRPr="00FF5687" w:rsidRDefault="00A20670" w:rsidP="00A20670">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rPr>
              <w:t>Салмағы 160 кг</w:t>
            </w:r>
          </w:p>
          <w:p w14:paraId="03E9A9CA" w14:textId="4FBB935A" w:rsidR="00A20670" w:rsidRPr="00FF5687" w:rsidRDefault="00AB5E73" w:rsidP="00A20670">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lang w:val="kk-KZ"/>
              </w:rPr>
              <w:t>Креслоға</w:t>
            </w:r>
            <w:r w:rsidR="00A20670" w:rsidRPr="00FF5687">
              <w:rPr>
                <w:rFonts w:ascii="Times New Roman" w:eastAsia="CIDFont+F1" w:hAnsi="Times New Roman" w:cs="Times New Roman"/>
                <w:sz w:val="20"/>
                <w:szCs w:val="20"/>
              </w:rPr>
              <w:t xml:space="preserve"> максималды рұқсат етілген жүктеме - 200 кг</w:t>
            </w:r>
          </w:p>
          <w:p w14:paraId="362354CB" w14:textId="77777777" w:rsidR="00A20670" w:rsidRPr="00FF5687" w:rsidRDefault="00A20670" w:rsidP="00A20670">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rPr>
              <w:t>Стандартты гинекологиялық шыныаяқтың көлемі 3,8 литр</w:t>
            </w:r>
          </w:p>
          <w:p w14:paraId="0478C23F" w14:textId="77777777" w:rsidR="00A20670" w:rsidRPr="00FF5687" w:rsidRDefault="00A20670" w:rsidP="00A20670">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rPr>
              <w:t>Электр тогының соғуынан қорғау II класы</w:t>
            </w:r>
          </w:p>
          <w:p w14:paraId="27C09DD7" w14:textId="77777777" w:rsidR="00A20670" w:rsidRPr="00FF5687" w:rsidRDefault="00A20670" w:rsidP="00A20670">
            <w:pPr>
              <w:autoSpaceDE w:val="0"/>
              <w:autoSpaceDN w:val="0"/>
              <w:adjustRightInd w:val="0"/>
              <w:spacing w:after="0"/>
              <w:jc w:val="both"/>
              <w:rPr>
                <w:rFonts w:ascii="Times New Roman" w:eastAsia="CIDFont+F1" w:hAnsi="Times New Roman" w:cs="Times New Roman"/>
                <w:sz w:val="20"/>
                <w:szCs w:val="20"/>
              </w:rPr>
            </w:pPr>
            <w:r w:rsidRPr="00FF5687">
              <w:rPr>
                <w:rFonts w:ascii="Times New Roman" w:eastAsia="CIDFont+F1" w:hAnsi="Times New Roman" w:cs="Times New Roman"/>
                <w:sz w:val="20"/>
                <w:szCs w:val="20"/>
              </w:rPr>
              <w:t>Қолданба бөлігі түрі B</w:t>
            </w:r>
          </w:p>
          <w:p w14:paraId="2374085D" w14:textId="06FDF698" w:rsidR="00A20670" w:rsidRPr="00FF5687" w:rsidRDefault="00A20670" w:rsidP="00A20670">
            <w:pPr>
              <w:spacing w:after="0"/>
              <w:jc w:val="both"/>
              <w:rPr>
                <w:rFonts w:ascii="Times New Roman" w:hAnsi="Times New Roman" w:cs="Times New Roman"/>
                <w:sz w:val="20"/>
                <w:szCs w:val="20"/>
              </w:rPr>
            </w:pPr>
            <w:r w:rsidRPr="00FF5687">
              <w:rPr>
                <w:rFonts w:ascii="Times New Roman" w:eastAsia="CIDFont+F1" w:hAnsi="Times New Roman" w:cs="Times New Roman"/>
                <w:sz w:val="20"/>
                <w:szCs w:val="20"/>
              </w:rPr>
              <w:t>Қоршаған орта әсерінен қорғау дәрежесі IP-X4S A</w:t>
            </w:r>
          </w:p>
          <w:p w14:paraId="42EF48C2" w14:textId="77777777" w:rsidR="00A20670" w:rsidRPr="00FF5687" w:rsidRDefault="00A20670" w:rsidP="00A20670">
            <w:pPr>
              <w:spacing w:after="0"/>
              <w:rPr>
                <w:rFonts w:ascii="Times New Roman" w:hAnsi="Times New Roman" w:cs="Times New Roman"/>
                <w:sz w:val="20"/>
                <w:szCs w:val="20"/>
              </w:rPr>
            </w:pPr>
            <w:r w:rsidRPr="00FF5687">
              <w:rPr>
                <w:rFonts w:ascii="Times New Roman" w:hAnsi="Times New Roman" w:cs="Times New Roman"/>
                <w:sz w:val="20"/>
                <w:szCs w:val="20"/>
              </w:rPr>
              <w:t>Пайдалану мерзімі 10 жыл</w:t>
            </w:r>
          </w:p>
          <w:p w14:paraId="2C3921AE" w14:textId="77777777" w:rsidR="00A20670" w:rsidRPr="00FF5687" w:rsidRDefault="00A20670" w:rsidP="00A20670">
            <w:pPr>
              <w:spacing w:after="0"/>
              <w:rPr>
                <w:rFonts w:ascii="Times New Roman" w:hAnsi="Times New Roman" w:cs="Times New Roman"/>
                <w:sz w:val="20"/>
                <w:szCs w:val="20"/>
              </w:rPr>
            </w:pPr>
            <w:r w:rsidRPr="00FF5687">
              <w:rPr>
                <w:rFonts w:ascii="Times New Roman" w:hAnsi="Times New Roman" w:cs="Times New Roman"/>
                <w:sz w:val="20"/>
                <w:szCs w:val="20"/>
              </w:rPr>
              <w:t>Жеткізу мазмұны:</w:t>
            </w:r>
          </w:p>
          <w:p w14:paraId="2A233D0B" w14:textId="5C12DA2F" w:rsidR="00A20670" w:rsidRPr="00FF5687" w:rsidRDefault="00A20670" w:rsidP="00A20670">
            <w:pPr>
              <w:pStyle w:val="a3"/>
              <w:numPr>
                <w:ilvl w:val="0"/>
                <w:numId w:val="3"/>
              </w:numPr>
              <w:spacing w:after="0"/>
              <w:ind w:left="325" w:hanging="284"/>
              <w:rPr>
                <w:rFonts w:ascii="Times New Roman" w:hAnsi="Times New Roman" w:cs="Times New Roman"/>
                <w:sz w:val="20"/>
                <w:szCs w:val="20"/>
              </w:rPr>
            </w:pPr>
            <w:r w:rsidRPr="00FF5687">
              <w:rPr>
                <w:rFonts w:ascii="Times New Roman" w:hAnsi="Times New Roman" w:cs="Times New Roman"/>
                <w:sz w:val="20"/>
                <w:szCs w:val="20"/>
              </w:rPr>
              <w:t xml:space="preserve">Гинекологиялық </w:t>
            </w:r>
            <w:r w:rsidR="00AB5E73" w:rsidRPr="00FF5687">
              <w:rPr>
                <w:rFonts w:ascii="Times New Roman" w:hAnsi="Times New Roman" w:cs="Times New Roman"/>
                <w:sz w:val="20"/>
                <w:szCs w:val="20"/>
                <w:lang w:val="kk-KZ"/>
              </w:rPr>
              <w:t>кресло</w:t>
            </w:r>
            <w:r w:rsidRPr="00FF5687">
              <w:rPr>
                <w:rFonts w:ascii="Times New Roman" w:hAnsi="Times New Roman" w:cs="Times New Roman"/>
                <w:sz w:val="20"/>
                <w:szCs w:val="20"/>
              </w:rPr>
              <w:t xml:space="preserve"> - 1 дана.</w:t>
            </w:r>
          </w:p>
          <w:p w14:paraId="44A918B1" w14:textId="351BF556" w:rsidR="00A20670" w:rsidRPr="00FF5687" w:rsidRDefault="00A20670" w:rsidP="00A20670">
            <w:pPr>
              <w:pStyle w:val="a3"/>
              <w:numPr>
                <w:ilvl w:val="0"/>
                <w:numId w:val="3"/>
              </w:numPr>
              <w:spacing w:after="0"/>
              <w:ind w:left="325" w:hanging="284"/>
              <w:rPr>
                <w:rFonts w:ascii="Times New Roman" w:hAnsi="Times New Roman" w:cs="Times New Roman"/>
                <w:sz w:val="20"/>
                <w:szCs w:val="20"/>
              </w:rPr>
            </w:pPr>
            <w:r w:rsidRPr="00FF5687">
              <w:rPr>
                <w:rFonts w:ascii="Times New Roman" w:hAnsi="Times New Roman" w:cs="Times New Roman"/>
                <w:sz w:val="20"/>
                <w:szCs w:val="20"/>
              </w:rPr>
              <w:t>Тізе тірегі бар қол тірегі - 1 дана.</w:t>
            </w:r>
          </w:p>
        </w:tc>
        <w:tc>
          <w:tcPr>
            <w:tcW w:w="44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250D5A" w14:textId="79B1111D" w:rsidR="00A20670" w:rsidRPr="00FF5687" w:rsidRDefault="00A20670" w:rsidP="00A20670">
            <w:pPr>
              <w:spacing w:after="0" w:line="276" w:lineRule="auto"/>
              <w:rPr>
                <w:rFonts w:ascii="Times New Roman" w:eastAsia="Times New Roman" w:hAnsi="Times New Roman" w:cs="Times New Roman"/>
                <w:sz w:val="20"/>
                <w:szCs w:val="20"/>
                <w:lang w:eastAsia="ru-RU"/>
              </w:rPr>
            </w:pPr>
            <w:r w:rsidRPr="00FF5687">
              <w:rPr>
                <w:rFonts w:ascii="Times New Roman" w:eastAsia="Times New Roman" w:hAnsi="Times New Roman" w:cs="Times New Roman"/>
                <w:sz w:val="20"/>
                <w:szCs w:val="20"/>
                <w:lang w:eastAsia="ru-RU"/>
              </w:rPr>
              <w:lastRenderedPageBreak/>
              <w:t>дана.</w:t>
            </w:r>
          </w:p>
        </w:tc>
      </w:tr>
      <w:tr w:rsidR="003E60E9" w:rsidRPr="00FF5687" w14:paraId="0C7FF0D2" w14:textId="77777777" w:rsidTr="00DB6D44">
        <w:trPr>
          <w:trHeight w:val="451"/>
        </w:trPr>
        <w:tc>
          <w:tcPr>
            <w:tcW w:w="225" w:type="pct"/>
            <w:vMerge/>
            <w:tcBorders>
              <w:top w:val="single" w:sz="4" w:space="0" w:color="auto"/>
              <w:left w:val="single" w:sz="8" w:space="0" w:color="auto"/>
              <w:bottom w:val="single" w:sz="4" w:space="0" w:color="auto"/>
              <w:right w:val="single" w:sz="8" w:space="0" w:color="auto"/>
            </w:tcBorders>
            <w:vAlign w:val="center"/>
            <w:hideMark/>
          </w:tcPr>
          <w:p w14:paraId="4FDA8A27" w14:textId="77777777" w:rsidR="00330358" w:rsidRPr="00FF5687" w:rsidRDefault="00330358" w:rsidP="00A20670">
            <w:pPr>
              <w:spacing w:after="0" w:line="276" w:lineRule="auto"/>
              <w:rPr>
                <w:rFonts w:ascii="Times New Roman" w:eastAsia="Times New Roman" w:hAnsi="Times New Roman" w:cs="Times New Roman"/>
                <w:color w:val="000000"/>
                <w:sz w:val="20"/>
                <w:szCs w:val="20"/>
                <w:lang w:eastAsia="ru-RU"/>
              </w:rPr>
            </w:pPr>
          </w:p>
        </w:tc>
        <w:tc>
          <w:tcPr>
            <w:tcW w:w="849" w:type="pct"/>
            <w:vMerge/>
            <w:tcBorders>
              <w:top w:val="single" w:sz="4" w:space="0" w:color="auto"/>
              <w:left w:val="nil"/>
              <w:bottom w:val="single" w:sz="4" w:space="0" w:color="auto"/>
              <w:right w:val="single" w:sz="8" w:space="0" w:color="auto"/>
            </w:tcBorders>
            <w:vAlign w:val="center"/>
            <w:hideMark/>
          </w:tcPr>
          <w:p w14:paraId="0DF2D103" w14:textId="77777777" w:rsidR="00330358" w:rsidRPr="00FF5687" w:rsidRDefault="00330358" w:rsidP="00A20670">
            <w:pPr>
              <w:spacing w:after="0" w:line="276" w:lineRule="auto"/>
              <w:rPr>
                <w:rFonts w:ascii="Times New Roman" w:eastAsia="Times New Roman" w:hAnsi="Times New Roman" w:cs="Times New Roman"/>
                <w:color w:val="000000"/>
                <w:sz w:val="20"/>
                <w:szCs w:val="20"/>
                <w:lang w:eastAsia="ru-RU"/>
              </w:rPr>
            </w:pPr>
          </w:p>
        </w:tc>
        <w:tc>
          <w:tcPr>
            <w:tcW w:w="3926" w:type="pct"/>
            <w:gridSpan w:val="4"/>
            <w:tcBorders>
              <w:top w:val="single" w:sz="4" w:space="0" w:color="auto"/>
              <w:left w:val="nil"/>
              <w:bottom w:val="single" w:sz="4" w:space="0" w:color="auto"/>
              <w:right w:val="single" w:sz="8" w:space="0" w:color="auto"/>
            </w:tcBorders>
            <w:tcMar>
              <w:top w:w="0" w:type="dxa"/>
              <w:left w:w="108" w:type="dxa"/>
              <w:bottom w:w="0" w:type="dxa"/>
              <w:right w:w="108" w:type="dxa"/>
            </w:tcMar>
            <w:hideMark/>
          </w:tcPr>
          <w:p w14:paraId="37492793" w14:textId="77777777" w:rsidR="00330358" w:rsidRPr="00FF5687" w:rsidRDefault="00330358"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Қосымша керек-жарақтар</w:t>
            </w:r>
          </w:p>
        </w:tc>
      </w:tr>
      <w:tr w:rsidR="00A20670" w:rsidRPr="00FF5687" w14:paraId="20CF16A3" w14:textId="77777777" w:rsidTr="00A20670">
        <w:trPr>
          <w:trHeight w:val="1110"/>
        </w:trPr>
        <w:tc>
          <w:tcPr>
            <w:tcW w:w="225" w:type="pct"/>
            <w:vMerge/>
            <w:tcBorders>
              <w:top w:val="single" w:sz="4" w:space="0" w:color="auto"/>
              <w:left w:val="single" w:sz="4" w:space="0" w:color="auto"/>
              <w:bottom w:val="single" w:sz="4" w:space="0" w:color="auto"/>
              <w:right w:val="single" w:sz="4" w:space="0" w:color="auto"/>
            </w:tcBorders>
            <w:vAlign w:val="center"/>
            <w:hideMark/>
          </w:tcPr>
          <w:p w14:paraId="23466788" w14:textId="77777777" w:rsidR="00A20670" w:rsidRPr="00FF5687" w:rsidRDefault="00A20670" w:rsidP="00A20670">
            <w:pPr>
              <w:spacing w:after="0" w:line="276" w:lineRule="auto"/>
              <w:rPr>
                <w:rFonts w:ascii="Times New Roman" w:eastAsia="Times New Roman" w:hAnsi="Times New Roman" w:cs="Times New Roman"/>
                <w:color w:val="000000"/>
                <w:sz w:val="20"/>
                <w:szCs w:val="20"/>
                <w:lang w:eastAsia="ru-RU"/>
              </w:rPr>
            </w:pPr>
          </w:p>
        </w:tc>
        <w:tc>
          <w:tcPr>
            <w:tcW w:w="849" w:type="pct"/>
            <w:vMerge/>
            <w:tcBorders>
              <w:top w:val="single" w:sz="4" w:space="0" w:color="auto"/>
              <w:left w:val="single" w:sz="4" w:space="0" w:color="auto"/>
              <w:bottom w:val="single" w:sz="4" w:space="0" w:color="auto"/>
              <w:right w:val="single" w:sz="4" w:space="0" w:color="auto"/>
            </w:tcBorders>
            <w:vAlign w:val="center"/>
            <w:hideMark/>
          </w:tcPr>
          <w:p w14:paraId="5EFE8B92" w14:textId="77777777" w:rsidR="00A20670" w:rsidRPr="00FF5687" w:rsidRDefault="00A20670" w:rsidP="00A20670">
            <w:pPr>
              <w:spacing w:after="0" w:line="276" w:lineRule="auto"/>
              <w:rPr>
                <w:rFonts w:ascii="Times New Roman" w:eastAsia="Times New Roman" w:hAnsi="Times New Roman" w:cs="Times New Roman"/>
                <w:color w:val="000000"/>
                <w:sz w:val="20"/>
                <w:szCs w:val="20"/>
                <w:lang w:eastAsia="ru-RU"/>
              </w:rPr>
            </w:pPr>
          </w:p>
        </w:tc>
        <w:tc>
          <w:tcPr>
            <w:tcW w:w="2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63D3E99" w14:textId="5A3F7D10" w:rsidR="00A20670" w:rsidRPr="00FF5687" w:rsidRDefault="00A20670" w:rsidP="00A20670">
            <w:pPr>
              <w:spacing w:after="0" w:line="240" w:lineRule="auto"/>
              <w:rPr>
                <w:rFonts w:ascii="Times New Roman" w:eastAsia="Times New Roman" w:hAnsi="Times New Roman" w:cs="Times New Roman"/>
                <w:sz w:val="20"/>
                <w:szCs w:val="20"/>
                <w:lang w:eastAsia="ru-RU"/>
              </w:rPr>
            </w:pPr>
            <w:r w:rsidRPr="00FF5687">
              <w:rPr>
                <w:rFonts w:ascii="Times New Roman" w:hAnsi="Times New Roman" w:cs="Times New Roman"/>
                <w:sz w:val="20"/>
                <w:szCs w:val="20"/>
              </w:rPr>
              <w:t>2</w:t>
            </w:r>
          </w:p>
        </w:tc>
        <w:tc>
          <w:tcPr>
            <w:tcW w:w="82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6975643" w14:textId="5910A737" w:rsidR="00A20670" w:rsidRPr="00FF5687" w:rsidRDefault="00A20670" w:rsidP="00A20670">
            <w:pPr>
              <w:spacing w:after="0" w:line="276" w:lineRule="auto"/>
              <w:rPr>
                <w:rFonts w:ascii="Times New Roman" w:eastAsia="Times New Roman" w:hAnsi="Times New Roman" w:cs="Times New Roman"/>
                <w:sz w:val="20"/>
                <w:szCs w:val="20"/>
                <w:lang w:eastAsia="ru-RU"/>
              </w:rPr>
            </w:pPr>
            <w:r w:rsidRPr="00FF5687">
              <w:rPr>
                <w:rFonts w:ascii="Times New Roman" w:hAnsi="Times New Roman" w:cs="Times New Roman"/>
                <w:sz w:val="20"/>
                <w:szCs w:val="20"/>
              </w:rPr>
              <w:t>Тізе тірегі бар қол тірегі</w:t>
            </w:r>
          </w:p>
        </w:tc>
        <w:tc>
          <w:tcPr>
            <w:tcW w:w="24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B18C09" w14:textId="77777777" w:rsidR="00A20670" w:rsidRPr="00FF5687" w:rsidRDefault="00A20670" w:rsidP="00A20670">
            <w:pPr>
              <w:spacing w:after="0"/>
              <w:rPr>
                <w:rFonts w:ascii="Times New Roman" w:hAnsi="Times New Roman" w:cs="Times New Roman"/>
                <w:sz w:val="20"/>
                <w:szCs w:val="20"/>
              </w:rPr>
            </w:pPr>
            <w:r w:rsidRPr="00FF5687">
              <w:rPr>
                <w:rFonts w:ascii="Times New Roman" w:hAnsi="Times New Roman" w:cs="Times New Roman"/>
                <w:sz w:val="20"/>
                <w:szCs w:val="20"/>
              </w:rPr>
              <w:t xml:space="preserve">Тексеру кезінде науқастың тізелерін қолдау үшін тізе тіректері қолданылады. Тот баспайтын болаттан және полиуретанды төсеніштен жасалған, тексеру кезінде пациенттің жайлылығын арттыру үшін бұрыштық күйде орнатылған. Айналдыру 360 </w:t>
            </w:r>
            <w:r w:rsidRPr="00FF5687">
              <w:rPr>
                <w:rFonts w:ascii="Times New Roman" w:hAnsi="Times New Roman" w:cs="Times New Roman"/>
                <w:sz w:val="20"/>
                <w:szCs w:val="20"/>
              </w:rPr>
              <w:sym w:font="Symbol" w:char="F0B0"/>
            </w:r>
            <w:r w:rsidRPr="00FF5687">
              <w:rPr>
                <w:rFonts w:ascii="Times New Roman" w:hAnsi="Times New Roman" w:cs="Times New Roman"/>
                <w:sz w:val="20"/>
                <w:szCs w:val="20"/>
              </w:rPr>
              <w:t>, биіктік пен көлбеу бұрышын реттеу жүзеге асырылады.</w:t>
            </w:r>
          </w:p>
          <w:p w14:paraId="06D52AA6" w14:textId="635406B8" w:rsidR="00A20670" w:rsidRPr="00FF5687" w:rsidRDefault="00A20670" w:rsidP="00A20670">
            <w:pPr>
              <w:spacing w:after="0" w:line="276" w:lineRule="auto"/>
              <w:rPr>
                <w:rFonts w:ascii="Times New Roman" w:eastAsia="Times New Roman" w:hAnsi="Times New Roman" w:cs="Times New Roman"/>
                <w:sz w:val="20"/>
                <w:szCs w:val="20"/>
                <w:lang w:eastAsia="ru-RU"/>
              </w:rPr>
            </w:pPr>
            <w:r w:rsidRPr="00FF5687">
              <w:rPr>
                <w:rFonts w:ascii="Times New Roman" w:hAnsi="Times New Roman" w:cs="Times New Roman"/>
                <w:sz w:val="20"/>
                <w:szCs w:val="20"/>
              </w:rPr>
              <w:t xml:space="preserve">Пальма тіректері </w:t>
            </w:r>
            <w:r w:rsidR="00AB5E73" w:rsidRPr="00FF5687">
              <w:rPr>
                <w:rFonts w:ascii="Times New Roman" w:hAnsi="Times New Roman" w:cs="Times New Roman"/>
                <w:sz w:val="20"/>
                <w:szCs w:val="20"/>
                <w:lang w:val="kk-KZ"/>
              </w:rPr>
              <w:t>креслоға</w:t>
            </w:r>
            <w:r w:rsidRPr="00FF5687">
              <w:rPr>
                <w:rFonts w:ascii="Times New Roman" w:hAnsi="Times New Roman" w:cs="Times New Roman"/>
                <w:sz w:val="20"/>
                <w:szCs w:val="20"/>
              </w:rPr>
              <w:t xml:space="preserve"> ыңғайлы болу үшін иілген жартылай шеңберлі тот </w:t>
            </w:r>
            <w:r w:rsidRPr="00FF5687">
              <w:rPr>
                <w:rFonts w:ascii="Times New Roman" w:hAnsi="Times New Roman" w:cs="Times New Roman"/>
                <w:sz w:val="20"/>
                <w:szCs w:val="20"/>
              </w:rPr>
              <w:lastRenderedPageBreak/>
              <w:t>баспайтын болаттан жасалған. Тізе жастықшаларымен бірдей материалмен жабылған.</w:t>
            </w:r>
          </w:p>
        </w:tc>
        <w:tc>
          <w:tcPr>
            <w:tcW w:w="44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AD1E1C5" w14:textId="6DA90999" w:rsidR="00A20670" w:rsidRPr="00FF5687" w:rsidRDefault="00A20670" w:rsidP="00A20670">
            <w:pPr>
              <w:spacing w:after="0" w:line="276" w:lineRule="auto"/>
              <w:rPr>
                <w:rFonts w:ascii="Times New Roman" w:eastAsia="Times New Roman" w:hAnsi="Times New Roman" w:cs="Times New Roman"/>
                <w:sz w:val="20"/>
                <w:szCs w:val="20"/>
                <w:lang w:eastAsia="ru-RU"/>
              </w:rPr>
            </w:pPr>
            <w:r w:rsidRPr="00FF5687">
              <w:rPr>
                <w:rFonts w:ascii="Times New Roman" w:hAnsi="Times New Roman" w:cs="Times New Roman"/>
                <w:sz w:val="20"/>
                <w:szCs w:val="20"/>
              </w:rPr>
              <w:lastRenderedPageBreak/>
              <w:t>дана</w:t>
            </w:r>
          </w:p>
        </w:tc>
      </w:tr>
      <w:tr w:rsidR="003E60E9" w:rsidRPr="00FF5687" w14:paraId="3E109BDB" w14:textId="77777777" w:rsidTr="00DB6D44">
        <w:tc>
          <w:tcPr>
            <w:tcW w:w="2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A5860A" w14:textId="77777777"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lastRenderedPageBreak/>
              <w:t>3</w:t>
            </w:r>
          </w:p>
        </w:tc>
        <w:tc>
          <w:tcPr>
            <w:tcW w:w="849" w:type="pct"/>
            <w:tcBorders>
              <w:top w:val="nil"/>
              <w:left w:val="nil"/>
              <w:bottom w:val="single" w:sz="8" w:space="0" w:color="auto"/>
              <w:right w:val="single" w:sz="8" w:space="0" w:color="auto"/>
            </w:tcBorders>
            <w:tcMar>
              <w:top w:w="0" w:type="dxa"/>
              <w:left w:w="108" w:type="dxa"/>
              <w:bottom w:w="0" w:type="dxa"/>
              <w:right w:w="108" w:type="dxa"/>
            </w:tcMar>
            <w:hideMark/>
          </w:tcPr>
          <w:p w14:paraId="1413F86A" w14:textId="77777777"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Жұмыс жағдайына қойылатын талаптар</w:t>
            </w:r>
          </w:p>
        </w:tc>
        <w:tc>
          <w:tcPr>
            <w:tcW w:w="3926" w:type="pct"/>
            <w:gridSpan w:val="4"/>
            <w:tcBorders>
              <w:top w:val="nil"/>
              <w:left w:val="nil"/>
              <w:bottom w:val="single" w:sz="8" w:space="0" w:color="auto"/>
              <w:right w:val="single" w:sz="8" w:space="0" w:color="auto"/>
            </w:tcBorders>
            <w:tcMar>
              <w:top w:w="0" w:type="dxa"/>
              <w:left w:w="108" w:type="dxa"/>
              <w:bottom w:w="0" w:type="dxa"/>
              <w:right w:w="108" w:type="dxa"/>
            </w:tcMar>
            <w:hideMark/>
          </w:tcPr>
          <w:p w14:paraId="16E04292" w14:textId="77777777" w:rsidR="00A20670" w:rsidRPr="00FF5687" w:rsidRDefault="00A20670" w:rsidP="00A20670">
            <w:pPr>
              <w:spacing w:after="0"/>
              <w:rPr>
                <w:rFonts w:ascii="Times New Roman" w:hAnsi="Times New Roman" w:cs="Times New Roman"/>
                <w:sz w:val="20"/>
                <w:szCs w:val="20"/>
              </w:rPr>
            </w:pPr>
            <w:r w:rsidRPr="00FF5687">
              <w:rPr>
                <w:rFonts w:ascii="Times New Roman" w:hAnsi="Times New Roman" w:cs="Times New Roman"/>
                <w:sz w:val="20"/>
                <w:szCs w:val="20"/>
              </w:rPr>
              <w:t>Бұл өнім үй ішінде пайдалануға арналған. Қолдану ережелері:</w:t>
            </w:r>
          </w:p>
          <w:p w14:paraId="5D2DB89F" w14:textId="47D776C6" w:rsidR="003E60E9" w:rsidRPr="00FF5687" w:rsidRDefault="00AB5E73" w:rsidP="00A20670">
            <w:pPr>
              <w:spacing w:after="0" w:line="240" w:lineRule="auto"/>
              <w:rPr>
                <w:rFonts w:ascii="Times New Roman" w:eastAsia="Times New Roman" w:hAnsi="Times New Roman" w:cs="Times New Roman"/>
                <w:sz w:val="20"/>
                <w:szCs w:val="20"/>
                <w:lang w:eastAsia="ru-RU"/>
              </w:rPr>
            </w:pPr>
            <w:r w:rsidRPr="00FF5687">
              <w:rPr>
                <w:rFonts w:ascii="Times New Roman" w:hAnsi="Times New Roman" w:cs="Times New Roman"/>
                <w:sz w:val="20"/>
                <w:szCs w:val="20"/>
              </w:rPr>
              <w:t>+10</w:t>
            </w:r>
            <w:r w:rsidRPr="00FF5687">
              <w:rPr>
                <w:rFonts w:ascii="Times New Roman" w:hAnsi="Times New Roman" w:cs="Times New Roman"/>
                <w:sz w:val="20"/>
                <w:szCs w:val="20"/>
                <w:lang w:val="kk-KZ"/>
              </w:rPr>
              <w:t>-нан</w:t>
            </w:r>
            <w:r w:rsidRPr="00FF5687">
              <w:rPr>
                <w:rFonts w:ascii="Times New Roman" w:hAnsi="Times New Roman" w:cs="Times New Roman"/>
                <w:sz w:val="20"/>
                <w:szCs w:val="20"/>
              </w:rPr>
              <w:t xml:space="preserve"> +40</w:t>
            </w:r>
            <w:r w:rsidRPr="00FF5687">
              <w:rPr>
                <w:rFonts w:ascii="Times New Roman" w:hAnsi="Times New Roman" w:cs="Times New Roman"/>
                <w:sz w:val="20"/>
                <w:szCs w:val="20"/>
              </w:rPr>
              <w:sym w:font="Symbol" w:char="F0B0"/>
            </w:r>
            <w:r w:rsidR="00A20670" w:rsidRPr="00FF5687">
              <w:rPr>
                <w:rFonts w:ascii="Times New Roman" w:hAnsi="Times New Roman" w:cs="Times New Roman"/>
                <w:sz w:val="20"/>
                <w:szCs w:val="20"/>
              </w:rPr>
              <w:t>С</w:t>
            </w:r>
            <w:r w:rsidRPr="00FF5687">
              <w:rPr>
                <w:rFonts w:ascii="Times New Roman" w:hAnsi="Times New Roman" w:cs="Times New Roman"/>
                <w:sz w:val="20"/>
                <w:szCs w:val="20"/>
                <w:lang w:val="kk-KZ"/>
              </w:rPr>
              <w:t>-тан</w:t>
            </w:r>
            <w:r w:rsidR="00A20670" w:rsidRPr="00FF5687">
              <w:rPr>
                <w:rFonts w:ascii="Times New Roman" w:hAnsi="Times New Roman" w:cs="Times New Roman"/>
                <w:sz w:val="20"/>
                <w:szCs w:val="20"/>
              </w:rPr>
              <w:t xml:space="preserve"> аспауы керек ; ауа ылғалдылығы 30-дан 80% дейін, атмосфералық қысым 700 - 1060 гПа.</w:t>
            </w:r>
          </w:p>
        </w:tc>
      </w:tr>
      <w:tr w:rsidR="003E60E9" w:rsidRPr="00FF5687" w14:paraId="126C3405" w14:textId="77777777" w:rsidTr="00DB6D44">
        <w:tc>
          <w:tcPr>
            <w:tcW w:w="22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37F036" w14:textId="77777777"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4</w:t>
            </w:r>
          </w:p>
        </w:tc>
        <w:tc>
          <w:tcPr>
            <w:tcW w:w="849" w:type="pct"/>
            <w:tcBorders>
              <w:top w:val="nil"/>
              <w:left w:val="nil"/>
              <w:bottom w:val="single" w:sz="8" w:space="0" w:color="auto"/>
              <w:right w:val="single" w:sz="8" w:space="0" w:color="auto"/>
            </w:tcBorders>
            <w:tcMar>
              <w:top w:w="0" w:type="dxa"/>
              <w:left w:w="108" w:type="dxa"/>
              <w:bottom w:w="0" w:type="dxa"/>
              <w:right w:w="108" w:type="dxa"/>
            </w:tcMar>
            <w:hideMark/>
          </w:tcPr>
          <w:p w14:paraId="6306FE50" w14:textId="77777777"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Медициналық техниканы жеткізу шарттары (INCOTERMS 2020 сәйкес)</w:t>
            </w:r>
          </w:p>
        </w:tc>
        <w:tc>
          <w:tcPr>
            <w:tcW w:w="3926" w:type="pct"/>
            <w:gridSpan w:val="4"/>
            <w:tcBorders>
              <w:top w:val="nil"/>
              <w:left w:val="nil"/>
              <w:bottom w:val="single" w:sz="8" w:space="0" w:color="auto"/>
              <w:right w:val="single" w:sz="8" w:space="0" w:color="auto"/>
            </w:tcBorders>
            <w:tcMar>
              <w:top w:w="0" w:type="dxa"/>
              <w:left w:w="108" w:type="dxa"/>
              <w:bottom w:w="0" w:type="dxa"/>
              <w:right w:w="108" w:type="dxa"/>
            </w:tcMar>
            <w:hideMark/>
          </w:tcPr>
          <w:p w14:paraId="1E5733D5" w14:textId="77777777"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DDP тағайындау орны</w:t>
            </w:r>
          </w:p>
        </w:tc>
      </w:tr>
      <w:tr w:rsidR="003E60E9" w:rsidRPr="00FF5687" w14:paraId="4379543B" w14:textId="77777777" w:rsidTr="00DB6D44">
        <w:tc>
          <w:tcPr>
            <w:tcW w:w="225" w:type="pct"/>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5C145BC9" w14:textId="77777777"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5</w:t>
            </w:r>
          </w:p>
        </w:tc>
        <w:tc>
          <w:tcPr>
            <w:tcW w:w="849" w:type="pct"/>
            <w:tcBorders>
              <w:top w:val="nil"/>
              <w:left w:val="nil"/>
              <w:bottom w:val="single" w:sz="4" w:space="0" w:color="auto"/>
              <w:right w:val="single" w:sz="8" w:space="0" w:color="auto"/>
            </w:tcBorders>
            <w:tcMar>
              <w:top w:w="0" w:type="dxa"/>
              <w:left w:w="108" w:type="dxa"/>
              <w:bottom w:w="0" w:type="dxa"/>
              <w:right w:w="108" w:type="dxa"/>
            </w:tcMar>
            <w:hideMark/>
          </w:tcPr>
          <w:p w14:paraId="14122229" w14:textId="77777777"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Медициналық құрал-жабдықтарды жеткізу уақыты және орналасқан жері</w:t>
            </w:r>
          </w:p>
        </w:tc>
        <w:tc>
          <w:tcPr>
            <w:tcW w:w="3926" w:type="pct"/>
            <w:gridSpan w:val="4"/>
            <w:tcBorders>
              <w:top w:val="nil"/>
              <w:left w:val="nil"/>
              <w:bottom w:val="single" w:sz="4" w:space="0" w:color="auto"/>
              <w:right w:val="single" w:sz="8" w:space="0" w:color="auto"/>
            </w:tcBorders>
            <w:tcMar>
              <w:top w:w="0" w:type="dxa"/>
              <w:left w:w="108" w:type="dxa"/>
              <w:bottom w:w="0" w:type="dxa"/>
              <w:right w:w="108" w:type="dxa"/>
            </w:tcMar>
            <w:hideMark/>
          </w:tcPr>
          <w:p w14:paraId="16B54734" w14:textId="16F17A13" w:rsidR="003E60E9" w:rsidRPr="00FF5687" w:rsidRDefault="003E60E9" w:rsidP="0061145C">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90 күнтізбелік күн, кешіктірмей  Мекен-жайы:</w:t>
            </w:r>
            <w:r w:rsidR="0061145C" w:rsidRPr="0085398D">
              <w:rPr>
                <w:sz w:val="24"/>
                <w:szCs w:val="24"/>
                <w:lang w:val="kk-KZ"/>
              </w:rPr>
              <w:t xml:space="preserve"> </w:t>
            </w:r>
            <w:r w:rsidR="0061145C">
              <w:rPr>
                <w:sz w:val="24"/>
                <w:szCs w:val="24"/>
                <w:lang w:val="kk-KZ"/>
              </w:rPr>
              <w:t>СҚО</w:t>
            </w:r>
            <w:r w:rsidR="0061145C">
              <w:rPr>
                <w:sz w:val="24"/>
                <w:szCs w:val="24"/>
                <w:lang w:val="ru-RU"/>
              </w:rPr>
              <w:t xml:space="preserve">, </w:t>
            </w:r>
            <w:r w:rsidR="0061145C" w:rsidRPr="0085398D">
              <w:rPr>
                <w:sz w:val="24"/>
                <w:szCs w:val="24"/>
                <w:lang w:val="kk-KZ"/>
              </w:rPr>
              <w:t>Сергеевка қ., Гончар к-сі, 119 үй</w:t>
            </w:r>
          </w:p>
        </w:tc>
      </w:tr>
      <w:tr w:rsidR="003E60E9" w:rsidRPr="00FF5687" w14:paraId="3B8C6CEE" w14:textId="77777777" w:rsidTr="00DB6D44">
        <w:tc>
          <w:tcPr>
            <w:tcW w:w="22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A13A12" w14:textId="77777777"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6</w:t>
            </w:r>
          </w:p>
        </w:tc>
        <w:tc>
          <w:tcPr>
            <w:tcW w:w="84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43D87D3" w14:textId="77777777"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Жеткізушінің, оның Қазақстан Республикасындағы қызмет көрсету орталықтарының немесе үшінші құзыретті тұлғаларды тарта отырып, медициналық техникаға кепілдік қызмет көрсету шарттары</w:t>
            </w:r>
          </w:p>
        </w:tc>
        <w:tc>
          <w:tcPr>
            <w:tcW w:w="3926" w:type="pct"/>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9087D7" w14:textId="79C6C09C"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Медициналық жабдыққа 37 ай кепілдік қызмет көрсету.</w:t>
            </w:r>
          </w:p>
          <w:p w14:paraId="6EB802F1" w14:textId="34C52155"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Жоспарлы жөндеу жұмыстары тоқсанына бір рет жүргізілуі керек.</w:t>
            </w:r>
          </w:p>
          <w:p w14:paraId="2455CE77" w14:textId="62A3966E"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Техникалық қызмет көрсету жұмыстары пайдалану құжаттамасының талаптарына сәйкес жүзеге асырылады және мыналарды қамт</w:t>
            </w:r>
            <w:r w:rsidR="003474D2" w:rsidRPr="00FF5687">
              <w:rPr>
                <w:rFonts w:ascii="Times New Roman" w:eastAsia="Times New Roman" w:hAnsi="Times New Roman" w:cs="Times New Roman"/>
                <w:color w:val="000000"/>
                <w:sz w:val="20"/>
                <w:szCs w:val="20"/>
                <w:lang w:val="kk-KZ" w:eastAsia="ru-RU"/>
              </w:rPr>
              <w:t>иды</w:t>
            </w:r>
            <w:r w:rsidRPr="00FF5687">
              <w:rPr>
                <w:rFonts w:ascii="Times New Roman" w:eastAsia="Times New Roman" w:hAnsi="Times New Roman" w:cs="Times New Roman"/>
                <w:color w:val="000000"/>
                <w:sz w:val="20"/>
                <w:szCs w:val="20"/>
                <w:lang w:eastAsia="ru-RU"/>
              </w:rPr>
              <w:t>:</w:t>
            </w:r>
          </w:p>
          <w:p w14:paraId="0ADE68E6" w14:textId="77777777"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 пайдаланылған компоненттерді ауыстыру;</w:t>
            </w:r>
          </w:p>
          <w:p w14:paraId="116B05D7" w14:textId="77777777"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 медициналық техниканың жекелеген бөліктерін ауыстыру немесе қалпына келтіру;</w:t>
            </w:r>
          </w:p>
          <w:p w14:paraId="51CBCB1E" w14:textId="77777777"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 медициналық техниканы реттеу және реттеу; осы медициналық техникаға тән жұмыс;</w:t>
            </w:r>
          </w:p>
          <w:p w14:paraId="123C18B7" w14:textId="77777777"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 негізгі механизмдер мен тетіктерді тазалау, майлау және қажет болған жағдайда қайта құрастыру;</w:t>
            </w:r>
          </w:p>
          <w:p w14:paraId="268CDDA7" w14:textId="77777777"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 медициналық техниканың оның құрамдас бөліктерінің корпусының сыртқы және ішкі беттерінен шаңды, кірді, коррозия және тотығу іздерін жою (жартылай блокпен - түйінді бөлшектеу );</w:t>
            </w:r>
          </w:p>
          <w:p w14:paraId="052019DA" w14:textId="77777777"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 медициналық техниканың белгілі бір түріне тән пайдалану құжаттамасында көрсетілген басқа операциялар.</w:t>
            </w:r>
          </w:p>
        </w:tc>
      </w:tr>
      <w:tr w:rsidR="003E60E9" w:rsidRPr="00FF5687" w14:paraId="7A49D5BB" w14:textId="77777777" w:rsidTr="00DB6D44">
        <w:tc>
          <w:tcPr>
            <w:tcW w:w="22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53BAACC" w14:textId="77777777"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7</w:t>
            </w:r>
          </w:p>
        </w:tc>
        <w:tc>
          <w:tcPr>
            <w:tcW w:w="849" w:type="pct"/>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2D1420C3" w14:textId="77777777"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Қатысты қызметтерге қойылатын талаптар</w:t>
            </w:r>
          </w:p>
        </w:tc>
        <w:tc>
          <w:tcPr>
            <w:tcW w:w="3926" w:type="pct"/>
            <w:gridSpan w:val="4"/>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7839ABB5" w14:textId="23B8E939"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 xml:space="preserve">Әрбір тауар жинағы мазмұны қазақ </w:t>
            </w:r>
            <w:r w:rsidR="003474D2" w:rsidRPr="00FF5687">
              <w:rPr>
                <w:rFonts w:ascii="Times New Roman" w:eastAsia="Times New Roman" w:hAnsi="Times New Roman" w:cs="Times New Roman"/>
                <w:color w:val="000000"/>
                <w:sz w:val="20"/>
                <w:szCs w:val="20"/>
                <w:lang w:val="kk-KZ" w:eastAsia="ru-RU"/>
              </w:rPr>
              <w:t>және</w:t>
            </w:r>
            <w:r w:rsidRPr="00FF5687">
              <w:rPr>
                <w:rFonts w:ascii="Times New Roman" w:eastAsia="Times New Roman" w:hAnsi="Times New Roman" w:cs="Times New Roman"/>
                <w:color w:val="000000"/>
                <w:sz w:val="20"/>
                <w:szCs w:val="20"/>
                <w:lang w:eastAsia="ru-RU"/>
              </w:rPr>
              <w:t xml:space="preserve"> орыс тілдеріне аударылған техникалық-пайдалану құжаттамаларымен бірге жеткізіледі. Тауарларды өткізу Қазақстан Республикасының заңнамасына сәйкес жүзеге асырылады. Жеткізу көлемі тауарлардың нақты техникалық сипаттамаларын көрсете отырып және осы кестенің әрбір позициясы (жиынтығы немесе жабдық бірлігі) үшін бөлек бүкіл конфигурациямен сипатталады. Техникалық спецификацияда басқаша көрсетілмесе, қосымша адаптерсіз немесе трансформаторсыз 220 вольтты электрмен жабдықта</w:t>
            </w:r>
            <w:r w:rsidR="003474D2" w:rsidRPr="00FF5687">
              <w:rPr>
                <w:rFonts w:ascii="Times New Roman" w:eastAsia="Times New Roman" w:hAnsi="Times New Roman" w:cs="Times New Roman"/>
                <w:color w:val="000000"/>
                <w:sz w:val="20"/>
                <w:szCs w:val="20"/>
                <w:lang w:val="kk-KZ" w:eastAsia="ru-RU"/>
              </w:rPr>
              <w:t>лады</w:t>
            </w:r>
            <w:r w:rsidRPr="00FF5687">
              <w:rPr>
                <w:rFonts w:ascii="Times New Roman" w:eastAsia="Times New Roman" w:hAnsi="Times New Roman" w:cs="Times New Roman"/>
                <w:color w:val="000000"/>
                <w:sz w:val="20"/>
                <w:szCs w:val="20"/>
                <w:lang w:eastAsia="ru-RU"/>
              </w:rPr>
              <w:t>. Тұтынушы орнатқан жабдықтың бағдарламалық жасақтамасымен үйлесімді құралдармен қамтамасыз етілген бағдарламалық қамтамасыз ету. Жеткізуші білікті мамандардың тауарларды жеткізуге қолдау көрсетеді. Тауарды жеткізу кезінде Жеткізуші тұтынушыға тауардың бағдарламалық құралына қол жеткізу үшін барлық қызмет көрсету кодтарын береді.</w:t>
            </w:r>
          </w:p>
          <w:p w14:paraId="577D3AE9" w14:textId="77777777" w:rsidR="003E60E9" w:rsidRPr="00FF5687" w:rsidRDefault="003E60E9" w:rsidP="00A20670">
            <w:pPr>
              <w:spacing w:after="0" w:line="276" w:lineRule="auto"/>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t xml:space="preserve">Өлшем құралдарына жататын тауарлар Қазақстан Республикасының өлшем құралдарының тізіліміне енгізілуге тиіс. Жабдықты орнатуға дейін 40 (қырық) күнтізбелік күннен кешіктірмей Жабдықты сәтті іске қосу үшін қажетті орнату алдындағы талаптарды Жабдықтаушы Тапсырыс берушіге хабарлайды . Сыртқы өлшемдер бойынша стандартты есік саңылауларынан (ені 80 сантиметр, биіктігі 200 сантиметр) өтетін үй-жайларды орнату алдындағы дайындықпен күрделі монтаждау жұмыстарын қажет етпейтін үлкен жабдық . Жұмыс орнына жеткізу, жабдықты түсіру, орауыштан шығару, орнату, құрылғыларды реттеу және іске қосу, олардың сипаттамаларының осы құжатқа және компанияның техникалық сипаттамаларына сәйкестігін тексеру (дәлдік, </w:t>
            </w:r>
            <w:r w:rsidRPr="00FF5687">
              <w:rPr>
                <w:rFonts w:ascii="Times New Roman" w:eastAsia="Times New Roman" w:hAnsi="Times New Roman" w:cs="Times New Roman"/>
                <w:color w:val="000000"/>
                <w:sz w:val="20"/>
                <w:szCs w:val="20"/>
                <w:lang w:eastAsia="ru-RU"/>
              </w:rPr>
              <w:lastRenderedPageBreak/>
              <w:t>сезімталдық, өнімділік және т.б.), медициналық мамандарды оқыту (қолданбалы оқыту) және техникалық персонал (растайтын құжатты бере отырып қызмет көрсетудің негізгі деңгейі) Тапсырыс беруші штатта тиісті мамандар болмаған жағдайда, өндірушінің қызметкерлерін тарта отырып, Өнім берушімен жүзеге асырылады.</w:t>
            </w:r>
          </w:p>
        </w:tc>
      </w:tr>
    </w:tbl>
    <w:p w14:paraId="7D996602" w14:textId="77777777" w:rsidR="000169E0" w:rsidRPr="00FF5687" w:rsidRDefault="000169E0" w:rsidP="00A20670">
      <w:pPr>
        <w:spacing w:after="0" w:line="240" w:lineRule="auto"/>
        <w:ind w:firstLine="400"/>
        <w:jc w:val="both"/>
        <w:rPr>
          <w:rFonts w:ascii="Times New Roman" w:eastAsia="Times New Roman" w:hAnsi="Times New Roman" w:cs="Times New Roman"/>
          <w:color w:val="000000"/>
          <w:sz w:val="20"/>
          <w:szCs w:val="20"/>
          <w:lang w:eastAsia="ru-RU"/>
        </w:rPr>
      </w:pPr>
      <w:r w:rsidRPr="00FF5687">
        <w:rPr>
          <w:rFonts w:ascii="Times New Roman" w:eastAsia="Times New Roman" w:hAnsi="Times New Roman" w:cs="Times New Roman"/>
          <w:color w:val="000000"/>
          <w:sz w:val="20"/>
          <w:szCs w:val="20"/>
          <w:lang w:eastAsia="ru-RU"/>
        </w:rPr>
        <w:lastRenderedPageBreak/>
        <w:t> </w:t>
      </w:r>
    </w:p>
    <w:p w14:paraId="48E4D6F6" w14:textId="77777777" w:rsidR="0061145C" w:rsidRDefault="0061145C" w:rsidP="00A20670">
      <w:pPr>
        <w:spacing w:after="0" w:line="240" w:lineRule="auto"/>
        <w:ind w:firstLine="400"/>
        <w:jc w:val="both"/>
        <w:rPr>
          <w:rFonts w:ascii="Times New Roman" w:eastAsia="Times New Roman" w:hAnsi="Times New Roman" w:cs="Times New Roman"/>
          <w:color w:val="000000"/>
          <w:sz w:val="20"/>
          <w:szCs w:val="20"/>
          <w:lang w:val="ru-RU" w:eastAsia="ru-RU"/>
        </w:rPr>
      </w:pPr>
    </w:p>
    <w:p w14:paraId="0E176DB7" w14:textId="15113668" w:rsidR="0061145C" w:rsidRPr="0061145C" w:rsidRDefault="0061145C" w:rsidP="00A20670">
      <w:pPr>
        <w:spacing w:after="0" w:line="240" w:lineRule="auto"/>
        <w:ind w:firstLine="400"/>
        <w:jc w:val="both"/>
        <w:rPr>
          <w:rFonts w:ascii="Times New Roman" w:eastAsia="Times New Roman" w:hAnsi="Times New Roman" w:cs="Times New Roman"/>
          <w:b/>
          <w:color w:val="000000"/>
          <w:sz w:val="28"/>
          <w:szCs w:val="28"/>
          <w:lang w:val="ru-RU" w:eastAsia="ru-RU"/>
        </w:rPr>
      </w:pPr>
      <w:proofErr w:type="spellStart"/>
      <w:r w:rsidRPr="0061145C">
        <w:rPr>
          <w:rFonts w:ascii="Times New Roman" w:eastAsia="Times New Roman" w:hAnsi="Times New Roman" w:cs="Times New Roman"/>
          <w:b/>
          <w:color w:val="000000"/>
          <w:sz w:val="28"/>
          <w:szCs w:val="28"/>
          <w:lang w:val="ru-RU" w:eastAsia="ru-RU"/>
        </w:rPr>
        <w:t>Денсаулық</w:t>
      </w:r>
      <w:proofErr w:type="spellEnd"/>
      <w:r w:rsidRPr="0061145C">
        <w:rPr>
          <w:rFonts w:ascii="Times New Roman" w:eastAsia="Times New Roman" w:hAnsi="Times New Roman" w:cs="Times New Roman"/>
          <w:b/>
          <w:color w:val="000000"/>
          <w:sz w:val="28"/>
          <w:szCs w:val="28"/>
          <w:lang w:val="ru-RU" w:eastAsia="ru-RU"/>
        </w:rPr>
        <w:t xml:space="preserve"> </w:t>
      </w:r>
      <w:proofErr w:type="spellStart"/>
      <w:r w:rsidRPr="0061145C">
        <w:rPr>
          <w:rFonts w:ascii="Times New Roman" w:eastAsia="Times New Roman" w:hAnsi="Times New Roman" w:cs="Times New Roman"/>
          <w:b/>
          <w:color w:val="000000"/>
          <w:sz w:val="28"/>
          <w:szCs w:val="28"/>
          <w:lang w:val="ru-RU" w:eastAsia="ru-RU"/>
        </w:rPr>
        <w:t>сақтау</w:t>
      </w:r>
      <w:proofErr w:type="spellEnd"/>
      <w:r w:rsidRPr="0061145C">
        <w:rPr>
          <w:rFonts w:ascii="Times New Roman" w:eastAsia="Times New Roman" w:hAnsi="Times New Roman" w:cs="Times New Roman"/>
          <w:b/>
          <w:color w:val="000000"/>
          <w:sz w:val="28"/>
          <w:szCs w:val="28"/>
          <w:lang w:val="ru-RU" w:eastAsia="ru-RU"/>
        </w:rPr>
        <w:t xml:space="preserve"> </w:t>
      </w:r>
      <w:proofErr w:type="spellStart"/>
      <w:r w:rsidRPr="0061145C">
        <w:rPr>
          <w:rFonts w:ascii="Times New Roman" w:eastAsia="Times New Roman" w:hAnsi="Times New Roman" w:cs="Times New Roman"/>
          <w:b/>
          <w:color w:val="000000"/>
          <w:sz w:val="28"/>
          <w:szCs w:val="28"/>
          <w:lang w:val="ru-RU" w:eastAsia="ru-RU"/>
        </w:rPr>
        <w:t>ұйымының</w:t>
      </w:r>
      <w:proofErr w:type="spellEnd"/>
      <w:r w:rsidRPr="0061145C">
        <w:rPr>
          <w:rFonts w:ascii="Times New Roman" w:eastAsia="Times New Roman" w:hAnsi="Times New Roman" w:cs="Times New Roman"/>
          <w:b/>
          <w:color w:val="000000"/>
          <w:sz w:val="28"/>
          <w:szCs w:val="28"/>
          <w:lang w:val="ru-RU" w:eastAsia="ru-RU"/>
        </w:rPr>
        <w:t xml:space="preserve"> </w:t>
      </w:r>
      <w:proofErr w:type="spellStart"/>
      <w:r w:rsidRPr="0061145C">
        <w:rPr>
          <w:rFonts w:ascii="Times New Roman" w:eastAsia="Times New Roman" w:hAnsi="Times New Roman" w:cs="Times New Roman"/>
          <w:b/>
          <w:color w:val="000000"/>
          <w:sz w:val="28"/>
          <w:szCs w:val="28"/>
          <w:lang w:val="ru-RU" w:eastAsia="ru-RU"/>
        </w:rPr>
        <w:t>басшысы</w:t>
      </w:r>
      <w:proofErr w:type="spellEnd"/>
      <w:r>
        <w:rPr>
          <w:rFonts w:ascii="Times New Roman" w:eastAsia="Times New Roman" w:hAnsi="Times New Roman" w:cs="Times New Roman"/>
          <w:b/>
          <w:color w:val="000000"/>
          <w:sz w:val="28"/>
          <w:szCs w:val="28"/>
          <w:lang w:val="ru-RU" w:eastAsia="ru-RU"/>
        </w:rPr>
        <w:tab/>
      </w:r>
      <w:r>
        <w:rPr>
          <w:rFonts w:ascii="Times New Roman" w:eastAsia="Times New Roman" w:hAnsi="Times New Roman" w:cs="Times New Roman"/>
          <w:b/>
          <w:color w:val="000000"/>
          <w:sz w:val="28"/>
          <w:szCs w:val="28"/>
          <w:lang w:val="ru-RU" w:eastAsia="ru-RU"/>
        </w:rPr>
        <w:tab/>
      </w:r>
      <w:r>
        <w:rPr>
          <w:rFonts w:ascii="Times New Roman" w:eastAsia="Times New Roman" w:hAnsi="Times New Roman" w:cs="Times New Roman"/>
          <w:b/>
          <w:color w:val="000000"/>
          <w:sz w:val="28"/>
          <w:szCs w:val="28"/>
          <w:lang w:val="ru-RU" w:eastAsia="ru-RU"/>
        </w:rPr>
        <w:tab/>
      </w:r>
      <w:r>
        <w:rPr>
          <w:rFonts w:ascii="Times New Roman" w:eastAsia="Times New Roman" w:hAnsi="Times New Roman" w:cs="Times New Roman"/>
          <w:b/>
          <w:color w:val="000000"/>
          <w:sz w:val="28"/>
          <w:szCs w:val="28"/>
          <w:lang w:val="ru-RU" w:eastAsia="ru-RU"/>
        </w:rPr>
        <w:tab/>
      </w:r>
      <w:r>
        <w:rPr>
          <w:rFonts w:ascii="Times New Roman" w:eastAsia="Times New Roman" w:hAnsi="Times New Roman" w:cs="Times New Roman"/>
          <w:b/>
          <w:color w:val="000000"/>
          <w:sz w:val="28"/>
          <w:szCs w:val="28"/>
          <w:lang w:val="ru-RU" w:eastAsia="ru-RU"/>
        </w:rPr>
        <w:tab/>
      </w:r>
      <w:r>
        <w:rPr>
          <w:rFonts w:ascii="Times New Roman" w:eastAsia="Times New Roman" w:hAnsi="Times New Roman" w:cs="Times New Roman"/>
          <w:b/>
          <w:color w:val="000000"/>
          <w:sz w:val="28"/>
          <w:szCs w:val="28"/>
          <w:lang w:val="ru-RU" w:eastAsia="ru-RU"/>
        </w:rPr>
        <w:tab/>
      </w:r>
      <w:proofErr w:type="spellStart"/>
      <w:r>
        <w:rPr>
          <w:rFonts w:ascii="Times New Roman" w:eastAsia="Times New Roman" w:hAnsi="Times New Roman" w:cs="Times New Roman"/>
          <w:b/>
          <w:color w:val="000000"/>
          <w:sz w:val="28"/>
          <w:szCs w:val="28"/>
          <w:lang w:val="ru-RU" w:eastAsia="ru-RU"/>
        </w:rPr>
        <w:t>Абуов</w:t>
      </w:r>
      <w:proofErr w:type="spellEnd"/>
      <w:r>
        <w:rPr>
          <w:rFonts w:ascii="Times New Roman" w:eastAsia="Times New Roman" w:hAnsi="Times New Roman" w:cs="Times New Roman"/>
          <w:b/>
          <w:color w:val="000000"/>
          <w:sz w:val="28"/>
          <w:szCs w:val="28"/>
          <w:lang w:val="ru-RU" w:eastAsia="ru-RU"/>
        </w:rPr>
        <w:t xml:space="preserve"> Н.Е.</w:t>
      </w:r>
    </w:p>
    <w:p w14:paraId="33D8D0DC" w14:textId="77777777" w:rsidR="0061145C" w:rsidRDefault="0061145C" w:rsidP="00A20670">
      <w:pPr>
        <w:spacing w:after="0" w:line="240" w:lineRule="auto"/>
        <w:ind w:firstLine="400"/>
        <w:jc w:val="both"/>
        <w:rPr>
          <w:rFonts w:ascii="Times New Roman" w:eastAsia="Times New Roman" w:hAnsi="Times New Roman" w:cs="Times New Roman"/>
          <w:color w:val="000000"/>
          <w:sz w:val="20"/>
          <w:szCs w:val="20"/>
          <w:lang w:val="ru-RU" w:eastAsia="ru-RU"/>
        </w:rPr>
      </w:pPr>
    </w:p>
    <w:p w14:paraId="1FD1576C" w14:textId="77777777" w:rsidR="0061145C" w:rsidRDefault="0061145C" w:rsidP="00A20670">
      <w:pPr>
        <w:spacing w:after="0" w:line="240" w:lineRule="auto"/>
        <w:ind w:firstLine="400"/>
        <w:jc w:val="both"/>
        <w:rPr>
          <w:rFonts w:ascii="Times New Roman" w:eastAsia="Times New Roman" w:hAnsi="Times New Roman" w:cs="Times New Roman"/>
          <w:color w:val="000000"/>
          <w:sz w:val="20"/>
          <w:szCs w:val="20"/>
          <w:lang w:val="ru-RU" w:eastAsia="ru-RU"/>
        </w:rPr>
      </w:pPr>
    </w:p>
    <w:p w14:paraId="3D13995C" w14:textId="3769444F" w:rsidR="0061145C" w:rsidRDefault="002A5168" w:rsidP="00A20670">
      <w:pPr>
        <w:spacing w:after="0" w:line="240" w:lineRule="auto"/>
        <w:ind w:firstLine="400"/>
        <w:jc w:val="both"/>
        <w:rPr>
          <w:rFonts w:ascii="Times New Roman" w:eastAsia="Times New Roman" w:hAnsi="Times New Roman" w:cs="Times New Roman"/>
          <w:color w:val="000000"/>
          <w:sz w:val="20"/>
          <w:szCs w:val="20"/>
          <w:lang w:val="ru-RU" w:eastAsia="ru-RU"/>
        </w:rPr>
      </w:pPr>
      <w:r>
        <w:rPr>
          <w:rFonts w:ascii="Times New Roman" w:eastAsia="Times New Roman" w:hAnsi="Times New Roman" w:cs="Times New Roman"/>
          <w:color w:val="000000"/>
          <w:sz w:val="20"/>
          <w:szCs w:val="20"/>
          <w:lang w:val="ru-RU" w:eastAsia="ru-RU"/>
        </w:rPr>
        <w:t>М.О</w:t>
      </w:r>
      <w:bookmarkStart w:id="0" w:name="_GoBack"/>
      <w:bookmarkEnd w:id="0"/>
    </w:p>
    <w:sectPr w:rsidR="0061145C" w:rsidSect="00FF5687">
      <w:pgSz w:w="16838" w:h="11906" w:orient="landscape"/>
      <w:pgMar w:top="567" w:right="1812" w:bottom="850" w:left="255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IDFont+F1">
    <w:altName w:val="Yu Gothic"/>
    <w:panose1 w:val="00000000000000000000"/>
    <w:charset w:val="80"/>
    <w:family w:val="auto"/>
    <w:notTrueType/>
    <w:pitch w:val="default"/>
    <w:sig w:usb0="00000001" w:usb1="08070000" w:usb2="00000010" w:usb3="00000000" w:csb0="00020000" w:csb1="00000000"/>
  </w:font>
  <w:font w:name="CIDFont+F3">
    <w:altName w:val="Yu Gothic"/>
    <w:panose1 w:val="00000000000000000000"/>
    <w:charset w:val="80"/>
    <w:family w:val="auto"/>
    <w:notTrueType/>
    <w:pitch w:val="default"/>
    <w:sig w:usb0="00000001" w:usb1="08070000" w:usb2="00000010" w:usb3="00000000" w:csb0="00020000" w:csb1="00000000"/>
  </w:font>
  <w:font w:name="CIDFont+F5">
    <w:altName w:val="Microsoft JhengHei"/>
    <w:panose1 w:val="00000000000000000000"/>
    <w:charset w:val="88"/>
    <w:family w:val="auto"/>
    <w:notTrueType/>
    <w:pitch w:val="default"/>
    <w:sig w:usb0="00000001" w:usb1="08080000" w:usb2="00000010" w:usb3="00000000" w:csb0="001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F6620"/>
    <w:multiLevelType w:val="hybridMultilevel"/>
    <w:tmpl w:val="4030E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B5670B6"/>
    <w:multiLevelType w:val="hybridMultilevel"/>
    <w:tmpl w:val="AE8E0E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F3145F9"/>
    <w:multiLevelType w:val="hybridMultilevel"/>
    <w:tmpl w:val="4CB051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69E0"/>
    <w:rsid w:val="000169E0"/>
    <w:rsid w:val="00095587"/>
    <w:rsid w:val="002A5168"/>
    <w:rsid w:val="00330358"/>
    <w:rsid w:val="003474D2"/>
    <w:rsid w:val="003E60E9"/>
    <w:rsid w:val="00587A6A"/>
    <w:rsid w:val="005D5819"/>
    <w:rsid w:val="0061145C"/>
    <w:rsid w:val="007D4A54"/>
    <w:rsid w:val="00A20670"/>
    <w:rsid w:val="00AB5E73"/>
    <w:rsid w:val="00B918F6"/>
    <w:rsid w:val="00BC3691"/>
    <w:rsid w:val="00DB6D44"/>
    <w:rsid w:val="00DE50FC"/>
    <w:rsid w:val="00FF56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CA6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k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330358"/>
    <w:pPr>
      <w:keepNext/>
      <w:autoSpaceDE w:val="0"/>
      <w:autoSpaceDN w:val="0"/>
      <w:adjustRightInd w:val="0"/>
      <w:spacing w:after="0" w:line="240" w:lineRule="auto"/>
      <w:ind w:firstLine="720"/>
      <w:jc w:val="both"/>
      <w:outlineLvl w:val="2"/>
    </w:pPr>
    <w:rPr>
      <w:rFonts w:ascii="Times New Roman" w:eastAsia="Times New Roman" w:hAnsi="Times New Roman" w:cs="Times New Roman"/>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30358"/>
    <w:rPr>
      <w:rFonts w:ascii="Times New Roman" w:eastAsia="Times New Roman" w:hAnsi="Times New Roman" w:cs="Times New Roman"/>
      <w:b/>
      <w:bCs/>
      <w:color w:val="000000"/>
      <w:sz w:val="24"/>
      <w:szCs w:val="24"/>
      <w:lang w:val="kk" w:eastAsia="ru-RU"/>
    </w:rPr>
  </w:style>
  <w:style w:type="paragraph" w:styleId="a3">
    <w:name w:val="List Paragraph"/>
    <w:basedOn w:val="a"/>
    <w:uiPriority w:val="34"/>
    <w:qFormat/>
    <w:rsid w:val="00DB6D44"/>
    <w:pPr>
      <w:ind w:left="720"/>
      <w:contextualSpacing/>
    </w:pPr>
  </w:style>
  <w:style w:type="paragraph" w:styleId="a4">
    <w:name w:val="No Spacing"/>
    <w:link w:val="a5"/>
    <w:uiPriority w:val="1"/>
    <w:qFormat/>
    <w:rsid w:val="00A20670"/>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4"/>
    <w:uiPriority w:val="1"/>
    <w:rsid w:val="00A20670"/>
    <w:rPr>
      <w:rFonts w:ascii="Times New Roman" w:eastAsia="Times New Roman" w:hAnsi="Times New Roman" w:cs="Times New Roman"/>
      <w:sz w:val="24"/>
      <w:szCs w:val="24"/>
      <w:lang w:val="kk"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k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330358"/>
    <w:pPr>
      <w:keepNext/>
      <w:autoSpaceDE w:val="0"/>
      <w:autoSpaceDN w:val="0"/>
      <w:adjustRightInd w:val="0"/>
      <w:spacing w:after="0" w:line="240" w:lineRule="auto"/>
      <w:ind w:firstLine="720"/>
      <w:jc w:val="both"/>
      <w:outlineLvl w:val="2"/>
    </w:pPr>
    <w:rPr>
      <w:rFonts w:ascii="Times New Roman" w:eastAsia="Times New Roman" w:hAnsi="Times New Roman" w:cs="Times New Roman"/>
      <w:b/>
      <w:bCs/>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30358"/>
    <w:rPr>
      <w:rFonts w:ascii="Times New Roman" w:eastAsia="Times New Roman" w:hAnsi="Times New Roman" w:cs="Times New Roman"/>
      <w:b/>
      <w:bCs/>
      <w:color w:val="000000"/>
      <w:sz w:val="24"/>
      <w:szCs w:val="24"/>
      <w:lang w:val="kk" w:eastAsia="ru-RU"/>
    </w:rPr>
  </w:style>
  <w:style w:type="paragraph" w:styleId="a3">
    <w:name w:val="List Paragraph"/>
    <w:basedOn w:val="a"/>
    <w:uiPriority w:val="34"/>
    <w:qFormat/>
    <w:rsid w:val="00DB6D44"/>
    <w:pPr>
      <w:ind w:left="720"/>
      <w:contextualSpacing/>
    </w:pPr>
  </w:style>
  <w:style w:type="paragraph" w:styleId="a4">
    <w:name w:val="No Spacing"/>
    <w:link w:val="a5"/>
    <w:uiPriority w:val="1"/>
    <w:qFormat/>
    <w:rsid w:val="00A20670"/>
    <w:pPr>
      <w:spacing w:after="0"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4"/>
    <w:uiPriority w:val="1"/>
    <w:rsid w:val="00A20670"/>
    <w:rPr>
      <w:rFonts w:ascii="Times New Roman" w:eastAsia="Times New Roman" w:hAnsi="Times New Roman" w:cs="Times New Roman"/>
      <w:sz w:val="24"/>
      <w:szCs w:val="24"/>
      <w:lang w:val="kk"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445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1ACF8-A1B1-4BEF-A357-454700553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4</Pages>
  <Words>1091</Words>
  <Characters>6225</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Бухгалтерия</cp:lastModifiedBy>
  <cp:revision>10</cp:revision>
  <dcterms:created xsi:type="dcterms:W3CDTF">2023-06-19T05:17:00Z</dcterms:created>
  <dcterms:modified xsi:type="dcterms:W3CDTF">2023-07-12T08:44:00Z</dcterms:modified>
</cp:coreProperties>
</file>