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F5" w:rsidRDefault="003B26F5" w:rsidP="003B26F5">
      <w:pPr>
        <w:jc w:val="righ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Приложение 2 к тендерной документации</w:t>
      </w:r>
    </w:p>
    <w:p w:rsidR="00170006" w:rsidRPr="000F064F" w:rsidRDefault="00170006" w:rsidP="00170006">
      <w:pPr>
        <w:pStyle w:val="ae"/>
        <w:ind w:left="8505"/>
        <w:jc w:val="center"/>
        <w:rPr>
          <w:b/>
          <w:sz w:val="22"/>
          <w:szCs w:val="22"/>
          <w:lang w:val="kk-KZ"/>
        </w:rPr>
      </w:pPr>
      <w:r w:rsidRPr="000F064F">
        <w:rPr>
          <w:b/>
          <w:sz w:val="22"/>
          <w:szCs w:val="22"/>
          <w:lang w:val="kk-KZ"/>
        </w:rPr>
        <w:t>Утверждаю</w:t>
      </w:r>
    </w:p>
    <w:p w:rsidR="00170006" w:rsidRPr="000F064F" w:rsidRDefault="00170006" w:rsidP="00170006">
      <w:pPr>
        <w:pStyle w:val="ae"/>
        <w:ind w:left="8505"/>
        <w:jc w:val="center"/>
        <w:rPr>
          <w:b/>
          <w:sz w:val="22"/>
          <w:szCs w:val="22"/>
          <w:lang w:val="kk-KZ"/>
        </w:rPr>
      </w:pPr>
      <w:r w:rsidRPr="000F064F">
        <w:rPr>
          <w:b/>
          <w:sz w:val="22"/>
          <w:szCs w:val="22"/>
          <w:lang w:val="kk-KZ"/>
        </w:rPr>
        <w:t>Руководитель организации здравоохранения</w:t>
      </w:r>
    </w:p>
    <w:p w:rsidR="00170006" w:rsidRPr="000F064F" w:rsidRDefault="00170006" w:rsidP="00170006">
      <w:pPr>
        <w:pStyle w:val="ae"/>
        <w:ind w:left="8505"/>
        <w:jc w:val="center"/>
        <w:rPr>
          <w:b/>
          <w:sz w:val="22"/>
          <w:szCs w:val="22"/>
          <w:lang w:val="kk-KZ"/>
        </w:rPr>
      </w:pPr>
      <w:r w:rsidRPr="000F064F">
        <w:rPr>
          <w:b/>
          <w:sz w:val="22"/>
          <w:szCs w:val="22"/>
          <w:lang w:val="kk-KZ"/>
        </w:rPr>
        <w:t>_______________________________________</w:t>
      </w:r>
    </w:p>
    <w:p w:rsidR="00170006" w:rsidRPr="000F064F" w:rsidRDefault="00170006" w:rsidP="00170006">
      <w:pPr>
        <w:pStyle w:val="ae"/>
        <w:ind w:left="8505"/>
        <w:jc w:val="center"/>
        <w:rPr>
          <w:b/>
          <w:sz w:val="22"/>
          <w:szCs w:val="22"/>
          <w:lang w:val="kk-KZ"/>
        </w:rPr>
      </w:pPr>
      <w:r w:rsidRPr="000F064F">
        <w:rPr>
          <w:b/>
          <w:sz w:val="22"/>
          <w:szCs w:val="22"/>
          <w:lang w:val="kk-KZ"/>
        </w:rPr>
        <w:t>___________</w:t>
      </w:r>
      <w:r>
        <w:rPr>
          <w:b/>
          <w:sz w:val="22"/>
          <w:szCs w:val="22"/>
          <w:lang w:val="kk-KZ"/>
        </w:rPr>
        <w:t>Мус</w:t>
      </w:r>
      <w:r w:rsidR="00825D56">
        <w:rPr>
          <w:b/>
          <w:sz w:val="22"/>
          <w:szCs w:val="22"/>
          <w:lang w:val="kk-KZ"/>
        </w:rPr>
        <w:t>т</w:t>
      </w:r>
      <w:r>
        <w:rPr>
          <w:b/>
          <w:sz w:val="22"/>
          <w:szCs w:val="22"/>
          <w:lang w:val="kk-KZ"/>
        </w:rPr>
        <w:t>афин А.Ж.</w:t>
      </w:r>
      <w:r w:rsidRPr="000F064F">
        <w:rPr>
          <w:b/>
          <w:sz w:val="22"/>
          <w:szCs w:val="22"/>
          <w:lang w:val="kk-KZ"/>
        </w:rPr>
        <w:t xml:space="preserve">_____________________ </w:t>
      </w:r>
    </w:p>
    <w:p w:rsidR="00170006" w:rsidRDefault="00170006" w:rsidP="00170006">
      <w:pPr>
        <w:pStyle w:val="ae"/>
        <w:ind w:left="8505"/>
        <w:jc w:val="center"/>
        <w:rPr>
          <w:b/>
          <w:sz w:val="22"/>
          <w:szCs w:val="22"/>
          <w:lang w:val="kk-KZ"/>
        </w:rPr>
      </w:pPr>
      <w:r w:rsidRPr="000F064F">
        <w:rPr>
          <w:b/>
          <w:sz w:val="22"/>
          <w:szCs w:val="22"/>
          <w:lang w:val="kk-KZ"/>
        </w:rPr>
        <w:t>«_</w:t>
      </w:r>
      <w:r>
        <w:rPr>
          <w:b/>
          <w:sz w:val="22"/>
          <w:szCs w:val="22"/>
          <w:lang w:val="kk-KZ"/>
        </w:rPr>
        <w:t>13___»  апреля _2021 г</w:t>
      </w:r>
    </w:p>
    <w:p w:rsidR="00722795" w:rsidRDefault="00722795" w:rsidP="00170006">
      <w:pPr>
        <w:pStyle w:val="ae"/>
        <w:ind w:left="8505"/>
        <w:jc w:val="center"/>
        <w:rPr>
          <w:b/>
          <w:sz w:val="22"/>
          <w:szCs w:val="22"/>
          <w:lang w:val="kk-KZ"/>
        </w:rPr>
      </w:pPr>
    </w:p>
    <w:p w:rsidR="00722795" w:rsidRPr="003B26F5" w:rsidRDefault="00722795" w:rsidP="0072279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>Товар должен быть зарегистрирован в Республике Казахстан и готов к применению в соответствии с Кодексом Республики Казахстан от 18 сентября 2009 года «О здоровье народа и системе здравоохранения» №193-IV (далее – Кодекс) и порядком государственной регистрации, установленным уполномоченным органом в области здравоохранения;</w:t>
      </w:r>
    </w:p>
    <w:p w:rsidR="00722795" w:rsidRDefault="00722795" w:rsidP="0072279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Сопутствующие услуги:</w:t>
      </w:r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доставка, разгрузка товара на склад Заказчика, </w:t>
      </w:r>
      <w:proofErr w:type="gramStart"/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>обучение персонала по</w:t>
      </w:r>
      <w:proofErr w:type="gramEnd"/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правильному использованию </w:t>
      </w:r>
    </w:p>
    <w:p w:rsidR="0079147B" w:rsidRDefault="0079147B" w:rsidP="0072279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67"/>
        <w:gridCol w:w="2835"/>
        <w:gridCol w:w="4394"/>
        <w:gridCol w:w="1843"/>
      </w:tblGrid>
      <w:tr w:rsidR="00722795" w:rsidRPr="000F064F" w:rsidTr="002831BE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2795" w:rsidRPr="000F064F" w:rsidRDefault="00722795" w:rsidP="002831BE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064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F064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F064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2795" w:rsidRPr="000F064F" w:rsidRDefault="00722795" w:rsidP="002831BE">
            <w:pPr>
              <w:tabs>
                <w:tab w:val="left" w:pos="45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064F"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2795" w:rsidRPr="000F064F" w:rsidRDefault="00722795" w:rsidP="002831BE">
            <w:pPr>
              <w:tabs>
                <w:tab w:val="left" w:pos="45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064F">
              <w:rPr>
                <w:rFonts w:ascii="Times New Roman" w:hAnsi="Times New Roman"/>
                <w:b/>
                <w:sz w:val="24"/>
                <w:szCs w:val="24"/>
              </w:rPr>
              <w:t>Описание</w:t>
            </w:r>
          </w:p>
        </w:tc>
      </w:tr>
      <w:tr w:rsidR="00722795" w:rsidRPr="000F064F" w:rsidTr="002831B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tabs>
                <w:tab w:val="left" w:pos="45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064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tabs>
                <w:tab w:val="left" w:pos="450"/>
              </w:tabs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0F064F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техники (далее – МТ)</w:t>
            </w:r>
          </w:p>
          <w:p w:rsidR="00722795" w:rsidRPr="000F064F" w:rsidRDefault="00722795" w:rsidP="002831BE">
            <w:pPr>
              <w:tabs>
                <w:tab w:val="left" w:pos="450"/>
              </w:tabs>
              <w:spacing w:after="0"/>
              <w:ind w:righ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F064F">
              <w:rPr>
                <w:rFonts w:ascii="Times New Roman" w:hAnsi="Times New Roman"/>
                <w:i/>
                <w:sz w:val="24"/>
                <w:szCs w:val="24"/>
              </w:rPr>
              <w:t>(в соответствии с государственным реестром МТ  с указанием модели, наименования производителя, страны)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95" w:rsidRPr="000F064F" w:rsidRDefault="00722795" w:rsidP="002831BE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6B52">
              <w:rPr>
                <w:rFonts w:ascii="Times New Roman" w:hAnsi="Times New Roman"/>
                <w:b/>
                <w:sz w:val="24"/>
                <w:szCs w:val="24"/>
              </w:rPr>
              <w:t xml:space="preserve">Электрокардиограф </w:t>
            </w:r>
          </w:p>
          <w:p w:rsidR="00722795" w:rsidRPr="00BB6B52" w:rsidRDefault="00722795" w:rsidP="002831BE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2795" w:rsidRPr="00BB6B52" w:rsidRDefault="00722795" w:rsidP="002831BE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2795" w:rsidRPr="000F064F" w:rsidTr="002831B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tabs>
                <w:tab w:val="left" w:pos="45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tabs>
                <w:tab w:val="left" w:pos="450"/>
              </w:tabs>
              <w:spacing w:after="0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0F064F">
              <w:rPr>
                <w:rFonts w:ascii="Times New Roman" w:hAnsi="Times New Roman"/>
                <w:b/>
                <w:sz w:val="24"/>
                <w:szCs w:val="24"/>
              </w:rPr>
              <w:t>Наименование МТ, относящейся к средствам измерени</w:t>
            </w:r>
            <w:proofErr w:type="gramStart"/>
            <w:r w:rsidRPr="000F064F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0F064F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0F064F">
              <w:rPr>
                <w:rFonts w:ascii="Times New Roman" w:hAnsi="Times New Roman"/>
                <w:i/>
                <w:sz w:val="24"/>
                <w:szCs w:val="24"/>
              </w:rPr>
              <w:t>с указанием модели, наименования производителя, страны)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95" w:rsidRPr="000F064F" w:rsidRDefault="00722795" w:rsidP="002831BE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6B52">
              <w:rPr>
                <w:rFonts w:ascii="Times New Roman" w:hAnsi="Times New Roman"/>
                <w:b/>
                <w:sz w:val="24"/>
                <w:szCs w:val="24"/>
              </w:rPr>
              <w:t xml:space="preserve">Электрокардиограф </w:t>
            </w:r>
          </w:p>
          <w:p w:rsidR="00722795" w:rsidRPr="000F064F" w:rsidRDefault="00722795" w:rsidP="002831BE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22795" w:rsidRPr="000F064F" w:rsidTr="002831BE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0F064F">
              <w:rPr>
                <w:rFonts w:ascii="Times New Roman" w:hAnsi="Times New Roman"/>
                <w:b/>
                <w:sz w:val="24"/>
                <w:szCs w:val="24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064F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</w:p>
          <w:p w:rsidR="00722795" w:rsidRPr="000F064F" w:rsidRDefault="00722795" w:rsidP="002831B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0F064F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0F064F">
              <w:rPr>
                <w:rFonts w:ascii="Times New Roman" w:hAnsi="Times New Roman"/>
                <w:i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ind w:left="-97" w:right="-8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064F">
              <w:rPr>
                <w:rFonts w:ascii="Times New Roman" w:hAnsi="Times New Roman"/>
                <w:i/>
                <w:sz w:val="24"/>
                <w:szCs w:val="24"/>
              </w:rPr>
              <w:t xml:space="preserve">Наименование </w:t>
            </w:r>
            <w:proofErr w:type="gramStart"/>
            <w:r w:rsidRPr="000F064F">
              <w:rPr>
                <w:rFonts w:ascii="Times New Roman" w:hAnsi="Times New Roman"/>
                <w:i/>
                <w:sz w:val="24"/>
                <w:szCs w:val="24"/>
              </w:rPr>
              <w:t>комплектующего</w:t>
            </w:r>
            <w:proofErr w:type="gramEnd"/>
            <w:r w:rsidRPr="000F064F">
              <w:rPr>
                <w:rFonts w:ascii="Times New Roman" w:hAnsi="Times New Roman"/>
                <w:i/>
                <w:sz w:val="24"/>
                <w:szCs w:val="24"/>
              </w:rPr>
              <w:t xml:space="preserve"> к МТ </w:t>
            </w:r>
          </w:p>
          <w:p w:rsidR="00722795" w:rsidRPr="000F064F" w:rsidRDefault="00722795" w:rsidP="002831BE">
            <w:pPr>
              <w:spacing w:after="0"/>
              <w:ind w:left="-97" w:right="-8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064F">
              <w:rPr>
                <w:rFonts w:ascii="Times New Roman" w:hAnsi="Times New Roman"/>
                <w:i/>
                <w:sz w:val="24"/>
                <w:szCs w:val="24"/>
              </w:rPr>
              <w:t>(в соответствии с государственным реестром МТ)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ind w:left="-97" w:right="-8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064F">
              <w:rPr>
                <w:rFonts w:ascii="Times New Roman" w:hAnsi="Times New Roman"/>
                <w:i/>
                <w:sz w:val="24"/>
                <w:szCs w:val="24"/>
              </w:rPr>
              <w:t xml:space="preserve">Краткая техническая характеристика </w:t>
            </w:r>
            <w:proofErr w:type="gramStart"/>
            <w:r w:rsidRPr="000F064F">
              <w:rPr>
                <w:rFonts w:ascii="Times New Roman" w:hAnsi="Times New Roman"/>
                <w:i/>
                <w:sz w:val="24"/>
                <w:szCs w:val="24"/>
              </w:rPr>
              <w:t>комплектующего</w:t>
            </w:r>
            <w:proofErr w:type="gramEnd"/>
            <w:r w:rsidRPr="000F064F">
              <w:rPr>
                <w:rFonts w:ascii="Times New Roman" w:hAnsi="Times New Roman"/>
                <w:i/>
                <w:sz w:val="24"/>
                <w:szCs w:val="24"/>
              </w:rPr>
              <w:t xml:space="preserve"> к МТ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ind w:left="-97" w:right="-8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064F">
              <w:rPr>
                <w:rFonts w:ascii="Times New Roman" w:hAnsi="Times New Roman"/>
                <w:i/>
                <w:sz w:val="24"/>
                <w:szCs w:val="24"/>
              </w:rPr>
              <w:t>Требуемое количество</w:t>
            </w:r>
          </w:p>
          <w:p w:rsidR="00722795" w:rsidRPr="000F064F" w:rsidRDefault="00722795" w:rsidP="002831BE">
            <w:pPr>
              <w:spacing w:after="0"/>
              <w:ind w:left="-97" w:right="-8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064F">
              <w:rPr>
                <w:rFonts w:ascii="Times New Roman" w:hAnsi="Times New Roman"/>
                <w:i/>
                <w:sz w:val="24"/>
                <w:szCs w:val="24"/>
              </w:rPr>
              <w:t>(с указанием единицы измерения)</w:t>
            </w:r>
          </w:p>
        </w:tc>
      </w:tr>
      <w:tr w:rsidR="00722795" w:rsidRPr="000F064F" w:rsidTr="002831B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95" w:rsidRPr="000F064F" w:rsidRDefault="00722795" w:rsidP="002831B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0F064F">
              <w:rPr>
                <w:rFonts w:ascii="Times New Roman" w:hAnsi="Times New Roman"/>
                <w:i/>
                <w:sz w:val="24"/>
                <w:szCs w:val="24"/>
              </w:rPr>
              <w:t>Основные комплектующие</w:t>
            </w:r>
          </w:p>
        </w:tc>
      </w:tr>
      <w:tr w:rsidR="00722795" w:rsidRPr="000F064F" w:rsidTr="002831B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0F064F" w:rsidRDefault="00722795" w:rsidP="002831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2726">
              <w:rPr>
                <w:rFonts w:ascii="Arial" w:eastAsia="Calibri" w:hAnsi="Arial" w:cs="Arial"/>
                <w:sz w:val="20"/>
                <w:szCs w:val="20"/>
              </w:rPr>
              <w:t xml:space="preserve">Блок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аппарата базовый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b/>
                <w:sz w:val="20"/>
                <w:szCs w:val="20"/>
              </w:rPr>
              <w:t>Отведения ЭКГ</w:t>
            </w:r>
            <w:r>
              <w:rPr>
                <w:rFonts w:ascii="Arial" w:eastAsia="Batang" w:hAnsi="Arial" w:cs="Arial"/>
                <w:sz w:val="20"/>
                <w:szCs w:val="20"/>
              </w:rPr>
              <w:t xml:space="preserve"> не менее 10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 параллельных отведений ЭКГ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b/>
                <w:sz w:val="20"/>
                <w:szCs w:val="20"/>
              </w:rPr>
              <w:t>Размеры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Batang" w:hAnsi="Arial" w:cs="Arial"/>
                <w:sz w:val="20"/>
                <w:szCs w:val="20"/>
              </w:rPr>
              <w:t xml:space="preserve">не более 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296 х 305.5 х </w:t>
            </w:r>
            <w:smartTag w:uri="urn:schemas-microsoft-com:office:smarttags" w:element="metricconverter">
              <w:smartTagPr>
                <w:attr w:name="ProductID" w:val="92.5 мм"/>
              </w:smartTagPr>
              <w:r w:rsidRPr="008F1AE9">
                <w:rPr>
                  <w:rFonts w:ascii="Arial" w:eastAsia="Batang" w:hAnsi="Arial" w:cs="Arial"/>
                  <w:sz w:val="20"/>
                  <w:szCs w:val="20"/>
                </w:rPr>
                <w:t>92.5 мм</w:t>
              </w:r>
            </w:smartTag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Batang" w:hAnsi="Arial" w:cs="Arial"/>
                <w:sz w:val="20"/>
                <w:szCs w:val="20"/>
              </w:rPr>
              <w:t>вес не более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eastAsia="Batang" w:hAnsi="Arial" w:cs="Arial"/>
                <w:sz w:val="20"/>
                <w:szCs w:val="20"/>
              </w:rPr>
              <w:t>3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 кг.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b/>
                <w:sz w:val="20"/>
                <w:szCs w:val="20"/>
              </w:rPr>
              <w:t>Фиксирующие каналы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Batang" w:hAnsi="Arial" w:cs="Arial"/>
                <w:sz w:val="20"/>
                <w:szCs w:val="20"/>
              </w:rPr>
              <w:t xml:space="preserve">не менее 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>3, 6, 12 каналов (</w:t>
            </w:r>
            <w:r>
              <w:rPr>
                <w:rFonts w:ascii="Arial" w:eastAsia="Batang" w:hAnsi="Arial" w:cs="Arial"/>
                <w:sz w:val="20"/>
                <w:szCs w:val="20"/>
              </w:rPr>
              <w:t xml:space="preserve">не более 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>60 секунд)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b/>
                <w:sz w:val="20"/>
                <w:szCs w:val="20"/>
              </w:rPr>
              <w:t>Чувствительность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Batang" w:hAnsi="Arial" w:cs="Arial"/>
                <w:sz w:val="20"/>
                <w:szCs w:val="20"/>
              </w:rPr>
              <w:t xml:space="preserve">не менее 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5,10,20 мм/мВ и </w:t>
            </w:r>
            <w:proofErr w:type="spellStart"/>
            <w:r w:rsidRPr="008F1AE9">
              <w:rPr>
                <w:rFonts w:ascii="Arial" w:eastAsia="Batang" w:hAnsi="Arial" w:cs="Arial"/>
                <w:sz w:val="20"/>
                <w:szCs w:val="20"/>
              </w:rPr>
              <w:t>auto</w:t>
            </w:r>
            <w:proofErr w:type="spellEnd"/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 (I ~ </w:t>
            </w:r>
            <w:proofErr w:type="spellStart"/>
            <w:r w:rsidRPr="008F1AE9">
              <w:rPr>
                <w:rFonts w:ascii="Arial" w:eastAsia="Batang" w:hAnsi="Arial" w:cs="Arial"/>
                <w:sz w:val="20"/>
                <w:szCs w:val="20"/>
              </w:rPr>
              <w:t>aVF</w:t>
            </w:r>
            <w:proofErr w:type="spellEnd"/>
            <w:r w:rsidRPr="008F1AE9">
              <w:rPr>
                <w:rFonts w:ascii="Arial" w:eastAsia="Batang" w:hAnsi="Arial" w:cs="Arial"/>
                <w:sz w:val="20"/>
                <w:szCs w:val="20"/>
              </w:rPr>
              <w:t>: 10мм/мВ, V1~V6: 10мм/мВ)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b/>
                <w:sz w:val="20"/>
                <w:szCs w:val="20"/>
              </w:rPr>
              <w:lastRenderedPageBreak/>
              <w:t>Выбор скорости печати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Batang" w:hAnsi="Arial" w:cs="Arial"/>
                <w:sz w:val="20"/>
                <w:szCs w:val="20"/>
              </w:rPr>
              <w:t xml:space="preserve">не менее 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>12.5, 25, 50 мм/</w:t>
            </w:r>
            <w:proofErr w:type="gramStart"/>
            <w:r w:rsidRPr="008F1AE9">
              <w:rPr>
                <w:rFonts w:ascii="Arial" w:eastAsia="Batang" w:hAnsi="Arial" w:cs="Arial"/>
                <w:sz w:val="20"/>
                <w:szCs w:val="20"/>
              </w:rPr>
              <w:t>с</w:t>
            </w:r>
            <w:proofErr w:type="gramEnd"/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b/>
                <w:sz w:val="20"/>
                <w:szCs w:val="20"/>
              </w:rPr>
              <w:t xml:space="preserve">Частота амплитудно-импульсной модуляции </w:t>
            </w:r>
            <w:r>
              <w:rPr>
                <w:rFonts w:ascii="Arial" w:eastAsia="Batang" w:hAnsi="Arial" w:cs="Arial"/>
                <w:b/>
                <w:sz w:val="20"/>
                <w:szCs w:val="20"/>
              </w:rPr>
              <w:t xml:space="preserve"> </w:t>
            </w:r>
            <w:r w:rsidRPr="004C2C80">
              <w:rPr>
                <w:rFonts w:ascii="Arial" w:eastAsia="Batang" w:hAnsi="Arial" w:cs="Arial"/>
                <w:sz w:val="20"/>
                <w:szCs w:val="20"/>
              </w:rPr>
              <w:t>не менее</w:t>
            </w:r>
            <w:r>
              <w:rPr>
                <w:rFonts w:ascii="Arial" w:eastAsia="Batang" w:hAnsi="Arial" w:cs="Arial"/>
                <w:b/>
                <w:sz w:val="20"/>
                <w:szCs w:val="20"/>
              </w:rPr>
              <w:t xml:space="preserve"> 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>500 импульсов/сек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b/>
                <w:sz w:val="20"/>
                <w:szCs w:val="20"/>
              </w:rPr>
              <w:t>Фильтры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 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sz w:val="20"/>
                <w:szCs w:val="20"/>
              </w:rPr>
              <w:t>Сетевой (</w:t>
            </w:r>
            <w:r>
              <w:rPr>
                <w:rFonts w:ascii="Arial" w:eastAsia="Batang" w:hAnsi="Arial" w:cs="Arial"/>
                <w:sz w:val="20"/>
                <w:szCs w:val="20"/>
              </w:rPr>
              <w:t xml:space="preserve">не менее 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>50/60 Гц, -20dB)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sz w:val="20"/>
                <w:szCs w:val="20"/>
              </w:rPr>
              <w:t>Фильтр ЭМГ (</w:t>
            </w:r>
            <w:r>
              <w:rPr>
                <w:rFonts w:ascii="Arial" w:eastAsia="Batang" w:hAnsi="Arial" w:cs="Arial"/>
                <w:sz w:val="20"/>
                <w:szCs w:val="20"/>
              </w:rPr>
              <w:t xml:space="preserve">не менее 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>25-35 Гц, -3dB)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sz w:val="20"/>
                <w:szCs w:val="20"/>
              </w:rPr>
              <w:t>Базовая линия (</w:t>
            </w:r>
            <w:r>
              <w:rPr>
                <w:rFonts w:ascii="Arial" w:eastAsia="Batang" w:hAnsi="Arial" w:cs="Arial"/>
                <w:sz w:val="20"/>
                <w:szCs w:val="20"/>
              </w:rPr>
              <w:t xml:space="preserve">не менее 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>0.1 Гц, -3dB)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sz w:val="20"/>
                <w:szCs w:val="20"/>
              </w:rPr>
              <w:t>Фильтр нижних частот (выкл., 40 Гц, 100 Гц, 150 Гц)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b/>
                <w:sz w:val="20"/>
                <w:szCs w:val="20"/>
              </w:rPr>
              <w:t>Дисплей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 ЖК-дисплей </w:t>
            </w:r>
            <w:r>
              <w:rPr>
                <w:rFonts w:ascii="Arial" w:eastAsia="Batang" w:hAnsi="Arial" w:cs="Arial"/>
                <w:sz w:val="20"/>
                <w:szCs w:val="20"/>
              </w:rPr>
              <w:t xml:space="preserve">не более 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>2х16 знаков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b/>
                <w:sz w:val="20"/>
                <w:szCs w:val="20"/>
              </w:rPr>
              <w:t>Индикатор LED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Batang" w:hAnsi="Arial" w:cs="Arial"/>
                <w:sz w:val="20"/>
                <w:szCs w:val="20"/>
              </w:rPr>
              <w:t>наличие к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>ачество сигнала, источник питания, батарея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b/>
                <w:sz w:val="20"/>
                <w:szCs w:val="20"/>
              </w:rPr>
              <w:t>Данные пациента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Batang" w:hAnsi="Arial" w:cs="Arial"/>
                <w:sz w:val="20"/>
                <w:szCs w:val="20"/>
              </w:rPr>
              <w:t>наличие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 Индивидуальный номер, имя, возраст, пол, рост, вес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b/>
                <w:sz w:val="20"/>
                <w:szCs w:val="20"/>
              </w:rPr>
              <w:t>Основные параметры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Batang" w:hAnsi="Arial" w:cs="Arial"/>
                <w:sz w:val="20"/>
                <w:szCs w:val="20"/>
              </w:rPr>
              <w:t>наличие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 ЧСС, PR, QRS, QT/</w:t>
            </w:r>
            <w:proofErr w:type="spellStart"/>
            <w:r w:rsidRPr="008F1AE9">
              <w:rPr>
                <w:rFonts w:ascii="Arial" w:eastAsia="Batang" w:hAnsi="Arial" w:cs="Arial"/>
                <w:sz w:val="20"/>
                <w:szCs w:val="20"/>
              </w:rPr>
              <w:t>QTc</w:t>
            </w:r>
            <w:proofErr w:type="spellEnd"/>
            <w:r w:rsidRPr="008F1AE9">
              <w:rPr>
                <w:rFonts w:ascii="Arial" w:eastAsia="Batang" w:hAnsi="Arial" w:cs="Arial"/>
                <w:sz w:val="20"/>
                <w:szCs w:val="20"/>
              </w:rPr>
              <w:t>, оси P-R-T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b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b/>
                <w:sz w:val="20"/>
                <w:szCs w:val="20"/>
              </w:rPr>
              <w:t>Записывающее устройство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>
              <w:rPr>
                <w:rFonts w:ascii="Arial" w:eastAsia="Batang" w:hAnsi="Arial" w:cs="Arial"/>
                <w:sz w:val="20"/>
                <w:szCs w:val="20"/>
              </w:rPr>
              <w:t>наличие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 Термальная печатающая головка, тип бумаги - термобумага/в рулонах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Ширина бумаги: </w:t>
            </w:r>
            <w:r>
              <w:rPr>
                <w:rFonts w:ascii="Arial" w:eastAsia="Batang" w:hAnsi="Arial" w:cs="Arial"/>
                <w:sz w:val="20"/>
                <w:szCs w:val="20"/>
              </w:rPr>
              <w:t xml:space="preserve">не менее 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>формат А</w:t>
            </w:r>
            <w:proofErr w:type="gramStart"/>
            <w:r w:rsidRPr="008F1AE9">
              <w:rPr>
                <w:rFonts w:ascii="Arial" w:eastAsia="Batang" w:hAnsi="Arial" w:cs="Arial"/>
                <w:sz w:val="20"/>
                <w:szCs w:val="20"/>
              </w:rPr>
              <w:t>4</w:t>
            </w:r>
            <w:proofErr w:type="gramEnd"/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: 215 мм или </w:t>
            </w:r>
            <w:smartTag w:uri="urn:schemas-microsoft-com:office:smarttags" w:element="metricconverter">
              <w:smartTagPr>
                <w:attr w:name="ProductID" w:val="8.5 дюймов"/>
              </w:smartTagPr>
              <w:r w:rsidRPr="008F1AE9">
                <w:rPr>
                  <w:rFonts w:ascii="Arial" w:eastAsia="Batang" w:hAnsi="Arial" w:cs="Arial"/>
                  <w:sz w:val="20"/>
                  <w:szCs w:val="20"/>
                </w:rPr>
                <w:t>8.5 дюймов</w:t>
              </w:r>
            </w:smartTag>
            <w:r w:rsidRPr="008F1AE9">
              <w:rPr>
                <w:rFonts w:ascii="Arial" w:eastAsia="Batang" w:hAnsi="Arial" w:cs="Arial"/>
                <w:sz w:val="20"/>
                <w:szCs w:val="20"/>
              </w:rPr>
              <w:t>;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sz w:val="20"/>
                <w:szCs w:val="20"/>
              </w:rPr>
              <w:t>Длина: формат А</w:t>
            </w:r>
            <w:proofErr w:type="gramStart"/>
            <w:r w:rsidRPr="008F1AE9">
              <w:rPr>
                <w:rFonts w:ascii="Arial" w:eastAsia="Batang" w:hAnsi="Arial" w:cs="Arial"/>
                <w:sz w:val="20"/>
                <w:szCs w:val="20"/>
              </w:rPr>
              <w:t>4</w:t>
            </w:r>
            <w:proofErr w:type="gramEnd"/>
            <w:r>
              <w:rPr>
                <w:rFonts w:ascii="Arial" w:eastAsia="Batang" w:hAnsi="Arial" w:cs="Arial"/>
                <w:sz w:val="20"/>
                <w:szCs w:val="20"/>
              </w:rPr>
              <w:t xml:space="preserve"> не менее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: 300мм или </w:t>
            </w:r>
            <w:smartTag w:uri="urn:schemas-microsoft-com:office:smarttags" w:element="metricconverter">
              <w:smartTagPr>
                <w:attr w:name="ProductID" w:val="11 дюймов"/>
              </w:smartTagPr>
              <w:r w:rsidRPr="008F1AE9">
                <w:rPr>
                  <w:rFonts w:ascii="Arial" w:eastAsia="Batang" w:hAnsi="Arial" w:cs="Arial"/>
                  <w:sz w:val="20"/>
                  <w:szCs w:val="20"/>
                </w:rPr>
                <w:t>11 дюймов</w:t>
              </w:r>
            </w:smartTag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b/>
                <w:sz w:val="20"/>
                <w:szCs w:val="20"/>
              </w:rPr>
              <w:t>Электропитание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Собственный шум: </w:t>
            </w:r>
            <w:r>
              <w:rPr>
                <w:rFonts w:ascii="Arial" w:eastAsia="Batang" w:hAnsi="Arial" w:cs="Arial"/>
                <w:sz w:val="20"/>
                <w:szCs w:val="20"/>
              </w:rPr>
              <w:t xml:space="preserve">не менее 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>20 |</w:t>
            </w:r>
            <w:proofErr w:type="gramStart"/>
            <w:r w:rsidRPr="008F1AE9">
              <w:rPr>
                <w:rFonts w:ascii="Arial" w:eastAsia="Batang" w:hAnsi="Arial" w:cs="Arial"/>
                <w:sz w:val="20"/>
                <w:szCs w:val="20"/>
              </w:rPr>
              <w:t>Л(</w:t>
            </w:r>
            <w:proofErr w:type="gramEnd"/>
            <w:r w:rsidRPr="008F1AE9">
              <w:rPr>
                <w:rFonts w:ascii="Arial" w:eastAsia="Batang" w:hAnsi="Arial" w:cs="Arial"/>
                <w:sz w:val="20"/>
                <w:szCs w:val="20"/>
              </w:rPr>
              <w:t>р-р) макс.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sz w:val="20"/>
                <w:szCs w:val="20"/>
              </w:rPr>
              <w:t>Входной контур: незаземленный вход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Вход пациента полностью изолирован, защита от дефибриллятора 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sz w:val="20"/>
                <w:szCs w:val="20"/>
              </w:rPr>
              <w:t>Входящий импеданс: не более 10 МП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sz w:val="20"/>
                <w:szCs w:val="20"/>
              </w:rPr>
              <w:lastRenderedPageBreak/>
              <w:t>Диапазон входного сигнала: 5±мВ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br/>
              <w:t xml:space="preserve">Коэффициент ослабления </w:t>
            </w:r>
            <w:proofErr w:type="spellStart"/>
            <w:r w:rsidRPr="008F1AE9">
              <w:rPr>
                <w:rFonts w:ascii="Arial" w:eastAsia="Batang" w:hAnsi="Arial" w:cs="Arial"/>
                <w:sz w:val="20"/>
                <w:szCs w:val="20"/>
              </w:rPr>
              <w:t>симфазного</w:t>
            </w:r>
            <w:proofErr w:type="spellEnd"/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 сигнала: &gt;100 </w:t>
            </w:r>
            <w:proofErr w:type="spellStart"/>
            <w:r w:rsidRPr="008F1AE9">
              <w:rPr>
                <w:rFonts w:ascii="Arial" w:eastAsia="Batang" w:hAnsi="Arial" w:cs="Arial"/>
                <w:sz w:val="20"/>
                <w:szCs w:val="20"/>
              </w:rPr>
              <w:t>дб</w:t>
            </w:r>
            <w:proofErr w:type="spellEnd"/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Смещение постоянной составляющей: ±300 мВ 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sz w:val="20"/>
                <w:szCs w:val="20"/>
              </w:rPr>
              <w:t>Время: 3,2 секунды/ток утечки &lt;10 мкА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sz w:val="20"/>
                <w:szCs w:val="20"/>
              </w:rPr>
              <w:t>Частота цифровой записи</w:t>
            </w:r>
            <w:r>
              <w:rPr>
                <w:rFonts w:ascii="Arial" w:eastAsia="Batang" w:hAnsi="Arial" w:cs="Arial"/>
                <w:sz w:val="20"/>
                <w:szCs w:val="20"/>
              </w:rPr>
              <w:t xml:space="preserve"> не уже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 0.005-150 Гц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b/>
                <w:sz w:val="20"/>
                <w:szCs w:val="20"/>
              </w:rPr>
              <w:t xml:space="preserve">Контроль качества сигнала 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>Определение изолированного отведения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b/>
                <w:sz w:val="20"/>
                <w:szCs w:val="20"/>
              </w:rPr>
              <w:t>Энергопотребление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 АС или встроенный аккумулятор 100-240//АС 50/60Гц, 1,0-0,5</w:t>
            </w:r>
            <w:proofErr w:type="gramStart"/>
            <w:r w:rsidRPr="008F1AE9">
              <w:rPr>
                <w:rFonts w:ascii="Arial" w:eastAsia="Batang" w:hAnsi="Arial" w:cs="Arial"/>
                <w:sz w:val="20"/>
                <w:szCs w:val="20"/>
              </w:rPr>
              <w:t>А</w:t>
            </w:r>
            <w:proofErr w:type="gramEnd"/>
            <w:r w:rsidRPr="008F1AE9">
              <w:rPr>
                <w:rFonts w:ascii="Arial" w:eastAsia="Batang" w:hAnsi="Arial" w:cs="Arial"/>
                <w:sz w:val="20"/>
                <w:szCs w:val="20"/>
              </w:rPr>
              <w:t>, 60В макс.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b/>
                <w:sz w:val="20"/>
                <w:szCs w:val="20"/>
              </w:rPr>
              <w:t>Емкость батареи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Batang" w:hAnsi="Arial" w:cs="Arial"/>
                <w:sz w:val="20"/>
                <w:szCs w:val="20"/>
              </w:rPr>
              <w:t xml:space="preserve">не менее 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>1 час обычного режима пользования (примерно 100 автоматических распечаток ЭКГ)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b/>
                <w:sz w:val="20"/>
                <w:szCs w:val="20"/>
              </w:rPr>
              <w:t>Связь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 Соединение с ПК через интерфейс RS-232 и LAN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b/>
                <w:sz w:val="20"/>
                <w:szCs w:val="20"/>
              </w:rPr>
              <w:t>Безопасность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 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sz w:val="20"/>
                <w:szCs w:val="20"/>
              </w:rPr>
              <w:t>Класс 1, Тип BF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br/>
              <w:t>Соответствие стандартам качества CE, CSA, FDA, KFDA, SFDA, CCC</w:t>
            </w:r>
          </w:p>
          <w:p w:rsidR="00722795" w:rsidRPr="008F1AE9" w:rsidRDefault="00722795" w:rsidP="002831BE">
            <w:pPr>
              <w:rPr>
                <w:rFonts w:ascii="Arial" w:eastAsia="Batang" w:hAnsi="Arial" w:cs="Arial"/>
                <w:b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b/>
                <w:sz w:val="20"/>
                <w:szCs w:val="20"/>
              </w:rPr>
              <w:t>Требования к окружающей среде</w:t>
            </w:r>
          </w:p>
          <w:p w:rsidR="00722795" w:rsidRDefault="00722795" w:rsidP="002831BE">
            <w:pPr>
              <w:spacing w:after="0" w:line="240" w:lineRule="auto"/>
              <w:rPr>
                <w:rFonts w:ascii="Arial" w:eastAsia="Batang" w:hAnsi="Arial" w:cs="Arial"/>
                <w:sz w:val="20"/>
                <w:szCs w:val="20"/>
              </w:rPr>
            </w:pPr>
            <w:r w:rsidRPr="008F1AE9">
              <w:rPr>
                <w:rFonts w:ascii="Arial" w:eastAsia="Batang" w:hAnsi="Arial" w:cs="Arial"/>
                <w:sz w:val="20"/>
                <w:szCs w:val="20"/>
              </w:rPr>
              <w:t xml:space="preserve">Влажность: </w:t>
            </w:r>
            <w:r>
              <w:rPr>
                <w:rFonts w:ascii="Arial" w:eastAsia="Batang" w:hAnsi="Arial" w:cs="Arial"/>
                <w:sz w:val="20"/>
                <w:szCs w:val="20"/>
              </w:rPr>
              <w:t xml:space="preserve">не уже 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>30~ 85%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br/>
              <w:t xml:space="preserve">Рабочая температура: </w:t>
            </w:r>
            <w:r>
              <w:rPr>
                <w:rFonts w:ascii="Arial" w:eastAsia="Batang" w:hAnsi="Arial" w:cs="Arial"/>
                <w:sz w:val="20"/>
                <w:szCs w:val="20"/>
              </w:rPr>
              <w:t xml:space="preserve">не уже 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>10</w:t>
            </w:r>
            <w:proofErr w:type="gramStart"/>
            <w:r w:rsidRPr="008F1AE9">
              <w:rPr>
                <w:rFonts w:ascii="Arial" w:eastAsia="Batang" w:hAnsi="Arial" w:cs="Arial"/>
                <w:sz w:val="20"/>
                <w:szCs w:val="20"/>
              </w:rPr>
              <w:t>°С</w:t>
            </w:r>
            <w:proofErr w:type="gramEnd"/>
            <w:r w:rsidRPr="008F1AE9">
              <w:rPr>
                <w:rFonts w:ascii="Arial" w:eastAsia="Batang" w:hAnsi="Arial" w:cs="Arial"/>
                <w:sz w:val="20"/>
                <w:szCs w:val="20"/>
              </w:rPr>
              <w:t>~ 40°С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br/>
              <w:t xml:space="preserve">Атмосферное давление: </w:t>
            </w:r>
            <w:r>
              <w:rPr>
                <w:rFonts w:ascii="Arial" w:eastAsia="Batang" w:hAnsi="Arial" w:cs="Arial"/>
                <w:sz w:val="20"/>
                <w:szCs w:val="20"/>
              </w:rPr>
              <w:t xml:space="preserve">не уже </w:t>
            </w:r>
            <w:r w:rsidRPr="008F1AE9">
              <w:rPr>
                <w:rFonts w:ascii="Arial" w:eastAsia="Batang" w:hAnsi="Arial" w:cs="Arial"/>
                <w:sz w:val="20"/>
                <w:szCs w:val="20"/>
              </w:rPr>
              <w:t>70~ 106КРа</w:t>
            </w:r>
          </w:p>
          <w:p w:rsidR="00722795" w:rsidRPr="00731828" w:rsidRDefault="00722795" w:rsidP="002831B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1828">
              <w:rPr>
                <w:rFonts w:ascii="Arial" w:hAnsi="Arial" w:cs="Arial"/>
                <w:b/>
                <w:sz w:val="20"/>
                <w:szCs w:val="20"/>
              </w:rPr>
              <w:t>Сумка для транспортировки</w:t>
            </w:r>
          </w:p>
          <w:p w:rsidR="00722795" w:rsidRPr="00731828" w:rsidRDefault="00722795" w:rsidP="002831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1828">
              <w:rPr>
                <w:rFonts w:ascii="Arial" w:hAnsi="Arial" w:cs="Arial"/>
                <w:sz w:val="20"/>
                <w:szCs w:val="20"/>
              </w:rPr>
              <w:t>Габариты Д/</w:t>
            </w:r>
            <w:proofErr w:type="gramStart"/>
            <w:r w:rsidRPr="00731828">
              <w:rPr>
                <w:rFonts w:ascii="Arial" w:hAnsi="Arial" w:cs="Arial"/>
                <w:sz w:val="20"/>
                <w:szCs w:val="20"/>
              </w:rPr>
              <w:t>Ш</w:t>
            </w:r>
            <w:proofErr w:type="gramEnd"/>
            <w:r w:rsidRPr="00731828">
              <w:rPr>
                <w:rFonts w:ascii="Arial" w:hAnsi="Arial" w:cs="Arial"/>
                <w:sz w:val="20"/>
                <w:szCs w:val="20"/>
              </w:rPr>
              <w:t xml:space="preserve">/В </w:t>
            </w:r>
            <w:r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Pr="00731828">
              <w:rPr>
                <w:rFonts w:ascii="Arial" w:hAnsi="Arial" w:cs="Arial"/>
                <w:sz w:val="20"/>
                <w:szCs w:val="20"/>
              </w:rPr>
              <w:t xml:space="preserve">39/39/16 см. </w:t>
            </w:r>
          </w:p>
          <w:p w:rsidR="00722795" w:rsidRPr="00731828" w:rsidRDefault="00722795" w:rsidP="002831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1828">
              <w:rPr>
                <w:rFonts w:ascii="Arial" w:hAnsi="Arial" w:cs="Arial"/>
                <w:sz w:val="20"/>
                <w:szCs w:val="20"/>
              </w:rPr>
              <w:t>Отсек для кабеля пациента</w:t>
            </w:r>
          </w:p>
          <w:p w:rsidR="00722795" w:rsidRPr="00731828" w:rsidRDefault="00722795" w:rsidP="002831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1828">
              <w:rPr>
                <w:rFonts w:ascii="Arial" w:hAnsi="Arial" w:cs="Arial"/>
                <w:sz w:val="20"/>
                <w:szCs w:val="20"/>
              </w:rPr>
              <w:t>Отсек для грудных электродов</w:t>
            </w:r>
          </w:p>
          <w:p w:rsidR="00722795" w:rsidRPr="00731828" w:rsidRDefault="00722795" w:rsidP="002831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1828">
              <w:rPr>
                <w:rFonts w:ascii="Arial" w:hAnsi="Arial" w:cs="Arial"/>
                <w:sz w:val="20"/>
                <w:szCs w:val="20"/>
              </w:rPr>
              <w:t>Отсек для бумаги</w:t>
            </w:r>
          </w:p>
          <w:p w:rsidR="00722795" w:rsidRPr="00731828" w:rsidRDefault="00722795" w:rsidP="002831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1828">
              <w:rPr>
                <w:rFonts w:ascii="Arial" w:hAnsi="Arial" w:cs="Arial"/>
                <w:sz w:val="20"/>
                <w:szCs w:val="20"/>
              </w:rPr>
              <w:t xml:space="preserve">Отсек для электродов конечностей. </w:t>
            </w:r>
          </w:p>
          <w:p w:rsidR="00722795" w:rsidRPr="00731828" w:rsidRDefault="00722795" w:rsidP="002831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1828">
              <w:rPr>
                <w:rFonts w:ascii="Arial" w:hAnsi="Arial" w:cs="Arial"/>
                <w:sz w:val="20"/>
                <w:szCs w:val="20"/>
              </w:rPr>
              <w:t xml:space="preserve">Отсек для геля </w:t>
            </w:r>
          </w:p>
          <w:p w:rsidR="00722795" w:rsidRPr="00731828" w:rsidRDefault="00722795" w:rsidP="002831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1828">
              <w:rPr>
                <w:rFonts w:ascii="Arial" w:hAnsi="Arial" w:cs="Arial"/>
                <w:sz w:val="20"/>
                <w:szCs w:val="20"/>
              </w:rPr>
              <w:t>Отсек для кабеля питания</w:t>
            </w:r>
          </w:p>
          <w:p w:rsidR="00722795" w:rsidRPr="00731828" w:rsidRDefault="00722795" w:rsidP="002831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1828">
              <w:rPr>
                <w:rFonts w:ascii="Arial" w:hAnsi="Arial" w:cs="Arial"/>
                <w:sz w:val="20"/>
                <w:szCs w:val="20"/>
              </w:rPr>
              <w:t xml:space="preserve">Два </w:t>
            </w:r>
            <w:proofErr w:type="spellStart"/>
            <w:r w:rsidRPr="00731828">
              <w:rPr>
                <w:rFonts w:ascii="Arial" w:hAnsi="Arial" w:cs="Arial"/>
                <w:sz w:val="20"/>
                <w:szCs w:val="20"/>
              </w:rPr>
              <w:t>металических</w:t>
            </w:r>
            <w:proofErr w:type="spellEnd"/>
            <w:r w:rsidRPr="00731828">
              <w:rPr>
                <w:rFonts w:ascii="Arial" w:hAnsi="Arial" w:cs="Arial"/>
                <w:sz w:val="20"/>
                <w:szCs w:val="20"/>
              </w:rPr>
              <w:t xml:space="preserve"> ушка для крепления ремня. </w:t>
            </w:r>
          </w:p>
          <w:p w:rsidR="00722795" w:rsidRPr="00731828" w:rsidRDefault="00722795" w:rsidP="002831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31828">
              <w:rPr>
                <w:rFonts w:ascii="Arial" w:hAnsi="Arial" w:cs="Arial"/>
                <w:sz w:val="20"/>
                <w:szCs w:val="20"/>
              </w:rPr>
              <w:t>Противоударный</w:t>
            </w:r>
            <w:proofErr w:type="spellEnd"/>
            <w:r w:rsidRPr="00731828">
              <w:rPr>
                <w:rFonts w:ascii="Arial" w:hAnsi="Arial" w:cs="Arial"/>
                <w:sz w:val="20"/>
                <w:szCs w:val="20"/>
              </w:rPr>
              <w:t xml:space="preserve"> каркас. </w:t>
            </w:r>
          </w:p>
          <w:p w:rsidR="00722795" w:rsidRPr="000F064F" w:rsidRDefault="00722795" w:rsidP="00283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828">
              <w:rPr>
                <w:rFonts w:ascii="Arial" w:hAnsi="Arial" w:cs="Arial"/>
                <w:sz w:val="20"/>
                <w:szCs w:val="20"/>
              </w:rPr>
              <w:t>Ткань полиэстер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0F064F" w:rsidRDefault="00722795" w:rsidP="002831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64F">
              <w:rPr>
                <w:rFonts w:ascii="Times New Roman" w:hAnsi="Times New Roman"/>
                <w:sz w:val="24"/>
                <w:szCs w:val="24"/>
              </w:rPr>
              <w:lastRenderedPageBreak/>
              <w:t>1 шт.</w:t>
            </w:r>
          </w:p>
        </w:tc>
      </w:tr>
      <w:tr w:rsidR="00722795" w:rsidRPr="000F064F" w:rsidTr="002831B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0F064F">
              <w:rPr>
                <w:rFonts w:ascii="Times New Roman" w:hAnsi="Times New Roman"/>
                <w:i/>
                <w:sz w:val="24"/>
                <w:szCs w:val="24"/>
              </w:rPr>
              <w:t>Дополнительные комплектующие</w:t>
            </w:r>
          </w:p>
        </w:tc>
      </w:tr>
      <w:tr w:rsidR="00722795" w:rsidRPr="000F064F" w:rsidTr="002831B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>Кабель питания</w:t>
            </w:r>
            <w:r w:rsidRPr="00C62726">
              <w:rPr>
                <w:rFonts w:ascii="Arial" w:eastAsia="Batang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95" w:rsidRPr="00C62726" w:rsidRDefault="00722795" w:rsidP="002831BE">
            <w:pPr>
              <w:pStyle w:val="ae"/>
              <w:rPr>
                <w:rFonts w:ascii="Arial" w:eastAsia="Malgun Gothic" w:hAnsi="Arial" w:cs="Arial"/>
                <w:sz w:val="20"/>
                <w:szCs w:val="20"/>
              </w:rPr>
            </w:pPr>
            <w:r w:rsidRPr="00C62726">
              <w:rPr>
                <w:rFonts w:ascii="Arial" w:eastAsia="Malgun Gothic" w:hAnsi="Arial" w:cs="Arial"/>
                <w:sz w:val="20"/>
                <w:szCs w:val="20"/>
              </w:rPr>
              <w:t xml:space="preserve">Кабель для передачи электроэнергии аппарату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>1 шт.</w:t>
            </w:r>
          </w:p>
        </w:tc>
      </w:tr>
      <w:tr w:rsidR="00722795" w:rsidRPr="000F064F" w:rsidTr="002831B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>Кабель пациента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95" w:rsidRPr="00C62726" w:rsidRDefault="00722795" w:rsidP="002831B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Style w:val="af"/>
                <w:rFonts w:ascii="Arial" w:hAnsi="Arial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Кабель для передачи сигналов с электродов аппарату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>1 шт.</w:t>
            </w:r>
          </w:p>
        </w:tc>
      </w:tr>
      <w:tr w:rsidR="00722795" w:rsidRPr="000F064F" w:rsidTr="002831BE">
        <w:trPr>
          <w:trHeight w:val="10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>Электроды конечностей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95" w:rsidRPr="00C62726" w:rsidRDefault="00722795" w:rsidP="002831B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>Электроды конечностей (многоразовые) для регистрации показаний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>4 шт.</w:t>
            </w:r>
          </w:p>
        </w:tc>
      </w:tr>
      <w:tr w:rsidR="00722795" w:rsidRPr="000F064F" w:rsidTr="002831BE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795" w:rsidRPr="000F064F" w:rsidRDefault="00722795" w:rsidP="002831B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795" w:rsidRPr="000F064F" w:rsidRDefault="00722795" w:rsidP="002831BE">
            <w:pPr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>Грудные электроды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95" w:rsidRPr="00C62726" w:rsidRDefault="00722795" w:rsidP="002831B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>Грудные электроды (многоразовые)  для регистрации показаний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>6 шт.</w:t>
            </w:r>
          </w:p>
        </w:tc>
      </w:tr>
      <w:tr w:rsidR="00722795" w:rsidRPr="000F064F" w:rsidTr="002831BE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795" w:rsidRPr="000F064F" w:rsidRDefault="00722795" w:rsidP="002831B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795" w:rsidRPr="000F064F" w:rsidRDefault="00722795" w:rsidP="002831BE">
            <w:pPr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eastAsia="Calibri" w:hAnsi="Arial" w:cs="Arial"/>
                <w:sz w:val="20"/>
                <w:szCs w:val="20"/>
              </w:rPr>
              <w:t xml:space="preserve">Батарея </w:t>
            </w:r>
            <w:proofErr w:type="spellStart"/>
            <w:r w:rsidRPr="00C62726">
              <w:rPr>
                <w:rFonts w:ascii="Arial" w:eastAsia="Calibri" w:hAnsi="Arial" w:cs="Arial"/>
                <w:sz w:val="20"/>
                <w:szCs w:val="20"/>
              </w:rPr>
              <w:t>Li-lon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95" w:rsidRPr="00C62726" w:rsidRDefault="00722795" w:rsidP="002831B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 xml:space="preserve">Тип батареи: Литий - </w:t>
            </w:r>
            <w:proofErr w:type="gramStart"/>
            <w:r w:rsidRPr="00C62726">
              <w:rPr>
                <w:rFonts w:ascii="Arial" w:hAnsi="Arial" w:cs="Arial"/>
                <w:sz w:val="20"/>
                <w:szCs w:val="20"/>
              </w:rPr>
              <w:t>ионная</w:t>
            </w:r>
            <w:proofErr w:type="gramEnd"/>
            <w:r w:rsidRPr="00C627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>1 шт.</w:t>
            </w:r>
          </w:p>
        </w:tc>
      </w:tr>
      <w:tr w:rsidR="00722795" w:rsidRPr="000F064F" w:rsidTr="002831BE">
        <w:trPr>
          <w:trHeight w:val="24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795" w:rsidRPr="000F064F" w:rsidRDefault="00722795" w:rsidP="002831B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795" w:rsidRPr="000F064F" w:rsidRDefault="00722795" w:rsidP="002831BE">
            <w:pPr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>Бумага для регистрации данных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95" w:rsidRPr="00C62726" w:rsidRDefault="00722795" w:rsidP="002831BE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 xml:space="preserve">Специализированная, высокочувствительная бумага для регистрации данных ЭКГ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>1 шт.</w:t>
            </w:r>
          </w:p>
        </w:tc>
      </w:tr>
      <w:tr w:rsidR="00722795" w:rsidRPr="000F064F" w:rsidTr="002831BE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795" w:rsidRPr="000F064F" w:rsidRDefault="00722795" w:rsidP="002831B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795" w:rsidRPr="000F064F" w:rsidRDefault="00722795" w:rsidP="002831BE">
            <w:pPr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>Гель для ЭКГ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95" w:rsidRPr="00C62726" w:rsidRDefault="00722795" w:rsidP="002831B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>Специализированный гель для улучшения электрического контакта между кожей и электродами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sz w:val="20"/>
                <w:szCs w:val="20"/>
              </w:rPr>
              <w:t>1 шт.</w:t>
            </w:r>
          </w:p>
        </w:tc>
      </w:tr>
      <w:tr w:rsidR="00722795" w:rsidRPr="000F064F" w:rsidTr="00722795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0F064F" w:rsidRDefault="00722795" w:rsidP="002831BE">
            <w:pPr>
              <w:tabs>
                <w:tab w:val="left" w:pos="45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F064F"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 условиям эксплуатации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C62726" w:rsidRDefault="00722795" w:rsidP="002831BE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C627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Технические характеристики монитора </w:t>
            </w:r>
          </w:p>
          <w:p w:rsidR="00722795" w:rsidRDefault="00722795" w:rsidP="002831BE">
            <w:pPr>
              <w:pStyle w:val="ae"/>
              <w:rPr>
                <w:rFonts w:ascii="Arial" w:eastAsia="Malgun Gothic" w:hAnsi="Arial" w:cs="Arial"/>
                <w:sz w:val="20"/>
                <w:szCs w:val="20"/>
              </w:rPr>
            </w:pPr>
            <w:r w:rsidRPr="00C62726">
              <w:rPr>
                <w:rFonts w:ascii="Arial" w:eastAsia="Malgun Gothic" w:hAnsi="Arial" w:cs="Arial"/>
                <w:sz w:val="20"/>
                <w:szCs w:val="20"/>
              </w:rPr>
              <w:t>Рекомендуемая влажность:</w:t>
            </w:r>
            <w:r>
              <w:rPr>
                <w:rFonts w:ascii="Arial" w:eastAsia="Malgun Gothic" w:hAnsi="Arial" w:cs="Arial"/>
                <w:sz w:val="20"/>
                <w:szCs w:val="20"/>
              </w:rPr>
              <w:t xml:space="preserve"> не менее 30</w:t>
            </w:r>
            <w:r w:rsidRPr="00BB6B52">
              <w:rPr>
                <w:rFonts w:ascii="Arial" w:eastAsia="Malgun Gothic" w:hAnsi="Arial" w:cs="Arial"/>
                <w:sz w:val="20"/>
                <w:szCs w:val="20"/>
              </w:rPr>
              <w:t xml:space="preserve">% </w:t>
            </w:r>
            <w:r>
              <w:rPr>
                <w:rFonts w:ascii="Arial" w:eastAsia="Malgun Gothic" w:hAnsi="Arial" w:cs="Arial"/>
                <w:sz w:val="20"/>
                <w:szCs w:val="20"/>
              </w:rPr>
              <w:t xml:space="preserve">и не более </w:t>
            </w:r>
            <w:r w:rsidRPr="00C62726">
              <w:rPr>
                <w:rFonts w:ascii="Arial" w:eastAsia="Malgun Gothic" w:hAnsi="Arial" w:cs="Arial"/>
                <w:sz w:val="20"/>
                <w:szCs w:val="20"/>
              </w:rPr>
              <w:t xml:space="preserve">85% / </w:t>
            </w:r>
          </w:p>
          <w:p w:rsidR="00722795" w:rsidRDefault="00722795" w:rsidP="002831BE">
            <w:pPr>
              <w:pStyle w:val="ae"/>
              <w:rPr>
                <w:rFonts w:ascii="Arial" w:eastAsia="Malgun Gothic" w:hAnsi="Arial" w:cs="Arial"/>
                <w:sz w:val="20"/>
                <w:szCs w:val="20"/>
              </w:rPr>
            </w:pPr>
            <w:r w:rsidRPr="00C62726">
              <w:rPr>
                <w:rFonts w:ascii="Arial" w:eastAsia="Malgun Gothic" w:hAnsi="Arial" w:cs="Arial"/>
                <w:sz w:val="20"/>
                <w:szCs w:val="20"/>
              </w:rPr>
              <w:t xml:space="preserve">Рекомендуемая температура: </w:t>
            </w:r>
            <w:r>
              <w:rPr>
                <w:rFonts w:ascii="Arial" w:eastAsia="Malgun Gothic" w:hAnsi="Arial" w:cs="Arial"/>
                <w:sz w:val="20"/>
                <w:szCs w:val="20"/>
              </w:rPr>
              <w:t>не меньше 10 и не больше</w:t>
            </w:r>
            <w:r w:rsidRPr="00C62726">
              <w:rPr>
                <w:rFonts w:ascii="Arial" w:eastAsia="Malgun Gothic" w:hAnsi="Arial" w:cs="Arial"/>
                <w:sz w:val="20"/>
                <w:szCs w:val="20"/>
              </w:rPr>
              <w:t xml:space="preserve"> 40</w:t>
            </w:r>
            <w:r w:rsidRPr="00C62726">
              <w:rPr>
                <w:rFonts w:ascii="Cambria Math" w:eastAsia="Malgun Gothic" w:hAnsi="Cambria Math" w:cs="Cambria Math"/>
                <w:sz w:val="20"/>
                <w:szCs w:val="20"/>
              </w:rPr>
              <w:t>℃</w:t>
            </w:r>
            <w:r w:rsidRPr="00C62726">
              <w:rPr>
                <w:rFonts w:ascii="Arial" w:eastAsia="Malgun Gothic" w:hAnsi="Arial" w:cs="Arial"/>
                <w:sz w:val="20"/>
                <w:szCs w:val="20"/>
              </w:rPr>
              <w:t xml:space="preserve"> / </w:t>
            </w:r>
          </w:p>
          <w:p w:rsidR="00722795" w:rsidRPr="000F064F" w:rsidRDefault="00722795" w:rsidP="002831BE">
            <w:pPr>
              <w:spacing w:after="0"/>
              <w:rPr>
                <w:rFonts w:ascii="Times New Roman" w:eastAsia="Batang" w:hAnsi="Times New Roman"/>
                <w:sz w:val="24"/>
                <w:szCs w:val="24"/>
              </w:rPr>
            </w:pPr>
            <w:r w:rsidRPr="00C62726">
              <w:rPr>
                <w:rFonts w:ascii="Arial" w:eastAsia="Malgun Gothic" w:hAnsi="Arial" w:cs="Arial"/>
                <w:sz w:val="20"/>
                <w:szCs w:val="20"/>
              </w:rPr>
              <w:t>Атмосферное давление:</w:t>
            </w:r>
            <w:r>
              <w:rPr>
                <w:rFonts w:ascii="Arial" w:eastAsia="Malgun Gothic" w:hAnsi="Arial" w:cs="Arial"/>
                <w:sz w:val="20"/>
                <w:szCs w:val="20"/>
              </w:rPr>
              <w:t xml:space="preserve"> не меньше 70кПа и не больше </w:t>
            </w:r>
            <w:r w:rsidRPr="00C62726">
              <w:rPr>
                <w:rFonts w:ascii="Arial" w:eastAsia="Malgun Gothic" w:hAnsi="Arial" w:cs="Arial"/>
                <w:sz w:val="20"/>
                <w:szCs w:val="20"/>
              </w:rPr>
              <w:t>106 кПа</w:t>
            </w:r>
          </w:p>
        </w:tc>
      </w:tr>
      <w:tr w:rsidR="00722795" w:rsidRPr="000F064F" w:rsidTr="00722795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0F064F" w:rsidRDefault="00722795" w:rsidP="002831B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F064F">
              <w:rPr>
                <w:rFonts w:ascii="Times New Roman" w:hAnsi="Times New Roman"/>
                <w:b/>
                <w:sz w:val="24"/>
                <w:szCs w:val="24"/>
              </w:rPr>
              <w:t xml:space="preserve">Условия осуществления поставки МТ </w:t>
            </w:r>
          </w:p>
          <w:p w:rsidR="00722795" w:rsidRPr="000F064F" w:rsidRDefault="00722795" w:rsidP="002831B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0F064F">
              <w:rPr>
                <w:rFonts w:ascii="Times New Roman" w:hAnsi="Times New Roman"/>
                <w:i/>
                <w:sz w:val="24"/>
                <w:szCs w:val="24"/>
              </w:rPr>
              <w:t>(в соответствии с ИНКОТЕРМС 2010)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0F064F" w:rsidRDefault="00722795" w:rsidP="002831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64F">
              <w:rPr>
                <w:rFonts w:ascii="Times New Roman" w:hAnsi="Times New Roman"/>
                <w:sz w:val="24"/>
                <w:szCs w:val="24"/>
                <w:lang w:val="en-US"/>
              </w:rPr>
              <w:t>DDP</w:t>
            </w:r>
            <w:r w:rsidRPr="000F064F">
              <w:rPr>
                <w:rFonts w:ascii="Times New Roman" w:hAnsi="Times New Roman"/>
                <w:sz w:val="24"/>
                <w:szCs w:val="24"/>
              </w:rPr>
              <w:t xml:space="preserve"> пункт назначения</w:t>
            </w:r>
          </w:p>
        </w:tc>
      </w:tr>
      <w:tr w:rsidR="00722795" w:rsidRPr="000F064F" w:rsidTr="00722795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0F064F" w:rsidRDefault="00722795" w:rsidP="002831B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F064F">
              <w:rPr>
                <w:rFonts w:ascii="Times New Roman" w:hAnsi="Times New Roman"/>
                <w:b/>
                <w:sz w:val="24"/>
                <w:szCs w:val="24"/>
              </w:rPr>
              <w:t xml:space="preserve">Срок поставки МТ и место дислокации 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0F064F" w:rsidRDefault="00722795" w:rsidP="002831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0F064F">
              <w:rPr>
                <w:rFonts w:ascii="Times New Roman" w:hAnsi="Times New Roman"/>
                <w:sz w:val="24"/>
                <w:szCs w:val="24"/>
              </w:rPr>
              <w:t xml:space="preserve"> календарных дней</w:t>
            </w:r>
          </w:p>
          <w:p w:rsidR="00722795" w:rsidRPr="000F064F" w:rsidRDefault="00722795" w:rsidP="002831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64F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>
              <w:rPr>
                <w:rFonts w:ascii="Times New Roman" w:hAnsi="Times New Roman"/>
                <w:sz w:val="24"/>
                <w:szCs w:val="24"/>
              </w:rPr>
              <w:t>СКО, район Шал акына, г. Сергеевка, ул. Гончара 119</w:t>
            </w:r>
          </w:p>
        </w:tc>
      </w:tr>
      <w:tr w:rsidR="00722795" w:rsidRPr="000F064F" w:rsidTr="002831BE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5" w:rsidRPr="000F064F" w:rsidRDefault="00722795" w:rsidP="002831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F064F">
              <w:rPr>
                <w:rFonts w:ascii="Times New Roman" w:hAnsi="Times New Roman"/>
                <w:b/>
                <w:sz w:val="24"/>
                <w:szCs w:val="24"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95" w:rsidRPr="000F064F" w:rsidRDefault="00722795" w:rsidP="00283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64F">
              <w:rPr>
                <w:rFonts w:ascii="Times New Roman" w:hAnsi="Times New Roman"/>
                <w:sz w:val="24"/>
                <w:szCs w:val="24"/>
              </w:rPr>
              <w:t>Гарантийное сервисное обсл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уживание МТ не менее 37 месяцев. </w:t>
            </w:r>
            <w:r w:rsidRPr="000F064F">
              <w:rPr>
                <w:rFonts w:ascii="Times New Roman" w:hAnsi="Times New Roman"/>
                <w:sz w:val="24"/>
                <w:szCs w:val="24"/>
              </w:rPr>
              <w:t>Плановое техническое обслуживание должно проводиться не реже чем 1 раз в квартал.</w:t>
            </w:r>
          </w:p>
          <w:p w:rsidR="00722795" w:rsidRPr="000F064F" w:rsidRDefault="00722795" w:rsidP="00283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64F">
              <w:rPr>
                <w:rFonts w:ascii="Times New Roman" w:hAnsi="Times New Roman"/>
                <w:sz w:val="24"/>
                <w:szCs w:val="24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722795" w:rsidRPr="000F064F" w:rsidRDefault="00722795" w:rsidP="00283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64F">
              <w:rPr>
                <w:rFonts w:ascii="Times New Roman" w:hAnsi="Times New Roman"/>
                <w:sz w:val="24"/>
                <w:szCs w:val="24"/>
              </w:rPr>
              <w:t>- замену отработавших ресурс составных частей;</w:t>
            </w:r>
          </w:p>
          <w:p w:rsidR="00722795" w:rsidRPr="000F064F" w:rsidRDefault="00722795" w:rsidP="00283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64F">
              <w:rPr>
                <w:rFonts w:ascii="Times New Roman" w:hAnsi="Times New Roman"/>
                <w:sz w:val="24"/>
                <w:szCs w:val="24"/>
              </w:rPr>
              <w:t>- замене или восстановлении отдельных частей МТ;</w:t>
            </w:r>
          </w:p>
          <w:p w:rsidR="00722795" w:rsidRPr="000F064F" w:rsidRDefault="00722795" w:rsidP="00283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64F">
              <w:rPr>
                <w:rFonts w:ascii="Times New Roman" w:hAnsi="Times New Roman"/>
                <w:sz w:val="24"/>
                <w:szCs w:val="24"/>
              </w:rPr>
              <w:t>- настройку и регулировку изделия; специфические для данного изделия работы и т.п.;</w:t>
            </w:r>
          </w:p>
          <w:p w:rsidR="00722795" w:rsidRPr="000F064F" w:rsidRDefault="00722795" w:rsidP="00283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64F">
              <w:rPr>
                <w:rFonts w:ascii="Times New Roman" w:hAnsi="Times New Roman"/>
                <w:sz w:val="24"/>
                <w:szCs w:val="24"/>
              </w:rPr>
              <w:t>- чистку, смазку и при необходимости переборку основных механизмов и узлов;</w:t>
            </w:r>
          </w:p>
          <w:p w:rsidR="00722795" w:rsidRPr="000F064F" w:rsidRDefault="00722795" w:rsidP="00283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64F">
              <w:rPr>
                <w:rFonts w:ascii="Times New Roman" w:hAnsi="Times New Roman"/>
                <w:sz w:val="24"/>
                <w:szCs w:val="24"/>
              </w:rPr>
              <w:t xml:space="preserve">- удаление пыли, грязи, следов коррозии и окисления с наружных и внутренних поверхностей корпуса изделия его составных частей (с частичной </w:t>
            </w:r>
            <w:proofErr w:type="spellStart"/>
            <w:r w:rsidRPr="000F064F">
              <w:rPr>
                <w:rFonts w:ascii="Times New Roman" w:hAnsi="Times New Roman"/>
                <w:sz w:val="24"/>
                <w:szCs w:val="24"/>
              </w:rPr>
              <w:t>блочно</w:t>
            </w:r>
            <w:proofErr w:type="spellEnd"/>
            <w:r w:rsidRPr="000F064F">
              <w:rPr>
                <w:rFonts w:ascii="Times New Roman" w:hAnsi="Times New Roman"/>
                <w:sz w:val="24"/>
                <w:szCs w:val="24"/>
              </w:rPr>
              <w:t>-узловой разборкой);</w:t>
            </w:r>
          </w:p>
          <w:p w:rsidR="00722795" w:rsidRPr="000F064F" w:rsidRDefault="00722795" w:rsidP="00283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64F">
              <w:rPr>
                <w:rFonts w:ascii="Times New Roman" w:hAnsi="Times New Roman"/>
                <w:sz w:val="24"/>
                <w:szCs w:val="24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722795" w:rsidRPr="003B26F5" w:rsidRDefault="00722795" w:rsidP="0072279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2795" w:rsidRPr="000F064F" w:rsidRDefault="00722795" w:rsidP="00170006">
      <w:pPr>
        <w:pStyle w:val="ae"/>
        <w:ind w:left="8505"/>
        <w:jc w:val="center"/>
        <w:rPr>
          <w:b/>
          <w:sz w:val="22"/>
          <w:szCs w:val="22"/>
        </w:rPr>
      </w:pPr>
    </w:p>
    <w:p w:rsidR="00170006" w:rsidRPr="003B26F5" w:rsidRDefault="00170006" w:rsidP="003B26F5">
      <w:pPr>
        <w:jc w:val="righ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151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535"/>
        <w:gridCol w:w="567"/>
        <w:gridCol w:w="2412"/>
        <w:gridCol w:w="5386"/>
        <w:gridCol w:w="1557"/>
      </w:tblGrid>
      <w:tr w:rsidR="002C629A" w:rsidRPr="00C30AA9" w:rsidTr="00372368">
        <w:trPr>
          <w:trHeight w:val="4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C629A" w:rsidRPr="00C30AA9" w:rsidRDefault="002C629A" w:rsidP="003723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C30AA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C30AA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C629A" w:rsidRPr="00C30AA9" w:rsidRDefault="002C629A" w:rsidP="00372368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C629A" w:rsidRPr="00C30AA9" w:rsidRDefault="002C629A" w:rsidP="00372368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>Описание</w:t>
            </w:r>
          </w:p>
        </w:tc>
      </w:tr>
      <w:tr w:rsidR="002C629A" w:rsidRPr="00C30AA9" w:rsidTr="0037236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>Наименование медицинского изделий, требующего сервисного обслуживания (далее – МИ ТСО)</w:t>
            </w:r>
          </w:p>
          <w:p w:rsidR="002C629A" w:rsidRPr="00C30AA9" w:rsidRDefault="002C629A" w:rsidP="00372368">
            <w:pPr>
              <w:ind w:right="-108"/>
              <w:rPr>
                <w:rFonts w:ascii="Times New Roman" w:hAnsi="Times New Roman" w:cs="Times New Roman"/>
                <w:b/>
                <w:i/>
              </w:rPr>
            </w:pPr>
            <w:r w:rsidRPr="00C30AA9">
              <w:rPr>
                <w:rFonts w:ascii="Times New Roman" w:hAnsi="Times New Roman" w:cs="Times New Roman"/>
                <w:i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9A" w:rsidRPr="00C30AA9" w:rsidRDefault="002C629A" w:rsidP="00372368">
            <w:pPr>
              <w:pStyle w:val="Default"/>
              <w:spacing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30AA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Дефибриллятор </w:t>
            </w:r>
          </w:p>
          <w:p w:rsidR="002C629A" w:rsidRPr="00C30AA9" w:rsidRDefault="002C629A" w:rsidP="00372368">
            <w:pPr>
              <w:pStyle w:val="Default"/>
              <w:spacing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C629A" w:rsidRPr="00C30AA9" w:rsidTr="0037236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ind w:right="-108"/>
              <w:rPr>
                <w:rFonts w:ascii="Times New Roman" w:hAnsi="Times New Roman" w:cs="Times New Roman"/>
                <w:i/>
              </w:rPr>
            </w:pPr>
            <w:r w:rsidRPr="00C30AA9">
              <w:rPr>
                <w:rFonts w:ascii="Times New Roman" w:hAnsi="Times New Roman" w:cs="Times New Roman"/>
                <w:b/>
              </w:rPr>
              <w:t>Наименование МИ ТСО, относящейся к средствам измерени</w:t>
            </w:r>
            <w:proofErr w:type="gramStart"/>
            <w:r w:rsidRPr="00C30AA9">
              <w:rPr>
                <w:rFonts w:ascii="Times New Roman" w:hAnsi="Times New Roman" w:cs="Times New Roman"/>
                <w:b/>
              </w:rPr>
              <w:t>я</w:t>
            </w:r>
            <w:r w:rsidRPr="00C30AA9">
              <w:rPr>
                <w:rFonts w:ascii="Times New Roman" w:hAnsi="Times New Roman" w:cs="Times New Roman"/>
              </w:rPr>
              <w:t>(</w:t>
            </w:r>
            <w:proofErr w:type="gramEnd"/>
            <w:r w:rsidRPr="00C30AA9">
              <w:rPr>
                <w:rFonts w:ascii="Times New Roman" w:hAnsi="Times New Roman" w:cs="Times New Roman"/>
                <w:i/>
              </w:rPr>
              <w:t>с указанием модели, наименования производителя, страны)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9A" w:rsidRPr="00C30AA9" w:rsidRDefault="002C629A" w:rsidP="00372368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30AA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Дефибриллятор </w:t>
            </w:r>
          </w:p>
        </w:tc>
      </w:tr>
      <w:tr w:rsidR="002C629A" w:rsidRPr="00C30AA9" w:rsidTr="00372368">
        <w:trPr>
          <w:trHeight w:val="611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30AA9">
              <w:rPr>
                <w:rFonts w:ascii="Times New Roman" w:hAnsi="Times New Roman" w:cs="Times New Roman"/>
                <w:i/>
              </w:rPr>
              <w:t>№</w:t>
            </w:r>
          </w:p>
          <w:p w:rsidR="002C629A" w:rsidRPr="00C30AA9" w:rsidRDefault="002C629A" w:rsidP="00372368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C30AA9">
              <w:rPr>
                <w:rFonts w:ascii="Times New Roman" w:hAnsi="Times New Roman" w:cs="Times New Roman"/>
                <w:i/>
              </w:rPr>
              <w:t>п</w:t>
            </w:r>
            <w:proofErr w:type="gramEnd"/>
            <w:r w:rsidRPr="00C30AA9">
              <w:rPr>
                <w:rFonts w:ascii="Times New Roman" w:hAnsi="Times New Roman" w:cs="Times New Roman"/>
                <w:i/>
              </w:rPr>
              <w:t>/п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C30AA9">
              <w:rPr>
                <w:rFonts w:ascii="Times New Roman" w:hAnsi="Times New Roman" w:cs="Times New Roman"/>
                <w:i/>
              </w:rPr>
              <w:t xml:space="preserve">Наименование комплектующего к МИ ТСО </w:t>
            </w:r>
            <w:proofErr w:type="gramEnd"/>
          </w:p>
          <w:p w:rsidR="002C629A" w:rsidRPr="00C30AA9" w:rsidRDefault="002C629A" w:rsidP="00372368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C30AA9">
              <w:rPr>
                <w:rFonts w:ascii="Times New Roman" w:hAnsi="Times New Roman" w:cs="Times New Roman"/>
                <w:i/>
              </w:rPr>
              <w:t>(в соответствии с государственным реестром МИ ТСО</w:t>
            </w:r>
            <w:proofErr w:type="gramStart"/>
            <w:r w:rsidRPr="00C30AA9">
              <w:rPr>
                <w:rFonts w:ascii="Times New Roman" w:hAnsi="Times New Roman" w:cs="Times New Roman"/>
                <w:i/>
              </w:rPr>
              <w:t xml:space="preserve"> )</w:t>
            </w:r>
            <w:proofErr w:type="gram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C30AA9">
              <w:rPr>
                <w:rFonts w:ascii="Times New Roman" w:hAnsi="Times New Roman" w:cs="Times New Roman"/>
                <w:i/>
              </w:rPr>
              <w:t>Модель/марка, каталожный номер, краткая техническая характеристика комплектующего к МИ ТСО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30AA9">
              <w:rPr>
                <w:rFonts w:ascii="Times New Roman" w:hAnsi="Times New Roman" w:cs="Times New Roman"/>
                <w:i/>
              </w:rPr>
              <w:t>Требуемое количество</w:t>
            </w:r>
          </w:p>
          <w:p w:rsidR="002C629A" w:rsidRPr="00C30AA9" w:rsidRDefault="002C629A" w:rsidP="0037236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30AA9">
              <w:rPr>
                <w:rFonts w:ascii="Times New Roman" w:hAnsi="Times New Roman" w:cs="Times New Roman"/>
                <w:i/>
              </w:rPr>
              <w:t>(с указанием единицы измерения)</w:t>
            </w:r>
          </w:p>
        </w:tc>
      </w:tr>
      <w:tr w:rsidR="002C629A" w:rsidRPr="00C30AA9" w:rsidTr="0037236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9A" w:rsidRPr="00C30AA9" w:rsidRDefault="002C629A" w:rsidP="00372368">
            <w:pPr>
              <w:rPr>
                <w:rFonts w:ascii="Times New Roman" w:hAnsi="Times New Roman" w:cs="Times New Roman"/>
                <w:i/>
              </w:rPr>
            </w:pPr>
            <w:r w:rsidRPr="00C30AA9">
              <w:rPr>
                <w:rFonts w:ascii="Times New Roman" w:hAnsi="Times New Roman" w:cs="Times New Roman"/>
                <w:i/>
              </w:rPr>
              <w:t>Основные комплектующие</w:t>
            </w:r>
          </w:p>
        </w:tc>
      </w:tr>
      <w:tr w:rsidR="002C629A" w:rsidRPr="00C30AA9" w:rsidTr="0037236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rPr>
                <w:rFonts w:ascii="Times New Roman" w:eastAsiaTheme="minorEastAsia" w:hAnsi="Times New Roman" w:cs="Times New Roman"/>
              </w:rPr>
            </w:pPr>
            <w:r w:rsidRPr="00C30AA9">
              <w:rPr>
                <w:rFonts w:ascii="Times New Roman" w:eastAsiaTheme="minorEastAsia" w:hAnsi="Times New Roman" w:cs="Times New Roman"/>
              </w:rPr>
              <w:t>1.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Дефибриллятор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Универсальный дефибриллятор для электроимпульсной терапии и реанимации.</w:t>
            </w:r>
          </w:p>
          <w:p w:rsidR="002C629A" w:rsidRPr="00C30AA9" w:rsidRDefault="002C629A" w:rsidP="00372368">
            <w:pPr>
              <w:pStyle w:val="ae"/>
              <w:rPr>
                <w:b/>
                <w:sz w:val="22"/>
                <w:szCs w:val="22"/>
              </w:rPr>
            </w:pPr>
            <w:r w:rsidRPr="00C30AA9">
              <w:rPr>
                <w:b/>
                <w:sz w:val="22"/>
                <w:szCs w:val="22"/>
              </w:rPr>
              <w:t xml:space="preserve">Область применения: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Анестезиология, реаниматология, кардиология.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Класс безопасности: класс 2 б – с повышенной </w:t>
            </w:r>
            <w:r w:rsidRPr="00C30AA9">
              <w:rPr>
                <w:sz w:val="22"/>
                <w:szCs w:val="22"/>
              </w:rPr>
              <w:lastRenderedPageBreak/>
              <w:t>степенью риска.</w:t>
            </w:r>
          </w:p>
          <w:p w:rsidR="002C629A" w:rsidRPr="00C30AA9" w:rsidRDefault="002C629A" w:rsidP="00372368">
            <w:pPr>
              <w:pStyle w:val="ae"/>
              <w:rPr>
                <w:b/>
                <w:sz w:val="22"/>
                <w:szCs w:val="22"/>
              </w:rPr>
            </w:pPr>
            <w:r w:rsidRPr="00C30AA9">
              <w:rPr>
                <w:b/>
                <w:sz w:val="22"/>
                <w:szCs w:val="22"/>
              </w:rPr>
              <w:t>Параметры: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Автоматическая внутренняя самопроверка функций и сигнальных механизмов выполняется аппаратом при каждом включении.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Монофазный демпфированный синусоидальный импульс.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proofErr w:type="gramStart"/>
            <w:r w:rsidRPr="00C30AA9">
              <w:rPr>
                <w:sz w:val="22"/>
                <w:szCs w:val="22"/>
              </w:rPr>
              <w:t>Асинхронная</w:t>
            </w:r>
            <w:proofErr w:type="gramEnd"/>
            <w:r w:rsidRPr="00C30AA9">
              <w:rPr>
                <w:sz w:val="22"/>
                <w:szCs w:val="22"/>
              </w:rPr>
              <w:t xml:space="preserve"> наружная </w:t>
            </w:r>
            <w:proofErr w:type="spellStart"/>
            <w:r w:rsidRPr="00C30AA9">
              <w:rPr>
                <w:sz w:val="22"/>
                <w:szCs w:val="22"/>
              </w:rPr>
              <w:t>дефибрилляция</w:t>
            </w:r>
            <w:proofErr w:type="spellEnd"/>
            <w:r w:rsidRPr="00C30AA9">
              <w:rPr>
                <w:sz w:val="22"/>
                <w:szCs w:val="22"/>
              </w:rPr>
              <w:t xml:space="preserve"> в ручном режиме.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Многоразовые электроды для </w:t>
            </w:r>
            <w:proofErr w:type="spellStart"/>
            <w:r w:rsidRPr="00C30AA9">
              <w:rPr>
                <w:sz w:val="22"/>
                <w:szCs w:val="22"/>
              </w:rPr>
              <w:t>дефибрилляции</w:t>
            </w:r>
            <w:proofErr w:type="spellEnd"/>
            <w:r w:rsidRPr="00C30AA9">
              <w:rPr>
                <w:sz w:val="22"/>
                <w:szCs w:val="22"/>
              </w:rPr>
              <w:t xml:space="preserve"> («утюгов»), взрослых и встроенных в них детских.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Простой пользовательский интерфейс с интуитивно понятными символами и пошаговыми инструкциями.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Уровень энергии задаётся при помощи шести кнопок с предустановленными значениями – не менее 20, 50, 100, 160, 250, 360 Дж.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Время набора заряда при максимальном уровне энергии, равном не более 360 Дж, составляет не более 7 секунд при полностью заряженном аккумуляторе.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Не менее 35 разрядов по 360 Дж (+10 резервных) при полностью заряженном аккумуляторе.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Звуковой непрерывный сигнал и визуальный индикатор для обозначения готовности аппарата после набора энергии.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После набора заряда энергия доступна в течение не более 15 секунд.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Функция автоматического сброса набранной энергии – автоматический безопасный сброс энергии в случае, если </w:t>
            </w:r>
            <w:proofErr w:type="gramStart"/>
            <w:r w:rsidRPr="00C30AA9">
              <w:rPr>
                <w:sz w:val="22"/>
                <w:szCs w:val="22"/>
              </w:rPr>
              <w:t>через</w:t>
            </w:r>
            <w:proofErr w:type="gramEnd"/>
            <w:r w:rsidRPr="00C30AA9">
              <w:rPr>
                <w:sz w:val="22"/>
                <w:szCs w:val="22"/>
              </w:rPr>
              <w:t xml:space="preserve"> не более 15 секунд после набора заряда </w:t>
            </w:r>
            <w:proofErr w:type="spellStart"/>
            <w:r w:rsidRPr="00C30AA9">
              <w:rPr>
                <w:sz w:val="22"/>
                <w:szCs w:val="22"/>
              </w:rPr>
              <w:t>дефибрилляция</w:t>
            </w:r>
            <w:proofErr w:type="spellEnd"/>
            <w:r w:rsidRPr="00C30AA9">
              <w:rPr>
                <w:sz w:val="22"/>
                <w:szCs w:val="22"/>
              </w:rPr>
              <w:t xml:space="preserve"> не произведена.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Звуковой сигнал и визуальный индикатор на случай возникновения ошибки прибора в процессе набора заряда. </w:t>
            </w:r>
          </w:p>
          <w:p w:rsidR="002C629A" w:rsidRPr="00C30AA9" w:rsidRDefault="002C629A" w:rsidP="00372368">
            <w:pPr>
              <w:pStyle w:val="ae"/>
              <w:rPr>
                <w:b/>
                <w:sz w:val="22"/>
                <w:szCs w:val="22"/>
              </w:rPr>
            </w:pPr>
            <w:r w:rsidRPr="00C30AA9">
              <w:rPr>
                <w:b/>
                <w:sz w:val="22"/>
                <w:szCs w:val="22"/>
              </w:rPr>
              <w:t xml:space="preserve">Индикаторы для уверенной и безопасной эксплуатации аппарата: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индикатор уровня энергии;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индикатор процесса набора энергии;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индикатор достижения выбранного уровня энергии;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индикатор неправильной работы аппарата;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индикатор процесса зарядки аккумулятора;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индикатор состояния аккумулятора.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Питание должно осуществляться от аккумуляторной батареи (встроенное зарядное устройство).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lastRenderedPageBreak/>
              <w:t xml:space="preserve">Кабели внешних разрядных электродов надежно размещены в корпусе.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Возможность быстрого использования в случае необходимости.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Корпус аппарата ударопрочный.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Удобная ручка для переноски.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Прибор может использоваться как в горизонтальном, так и в вертикальном положении.</w:t>
            </w:r>
          </w:p>
          <w:p w:rsidR="002C629A" w:rsidRPr="00C30AA9" w:rsidRDefault="002C629A" w:rsidP="00372368">
            <w:pPr>
              <w:pStyle w:val="ae"/>
              <w:rPr>
                <w:b/>
                <w:sz w:val="22"/>
                <w:szCs w:val="22"/>
              </w:rPr>
            </w:pPr>
            <w:r w:rsidRPr="00C30AA9">
              <w:rPr>
                <w:b/>
                <w:sz w:val="22"/>
                <w:szCs w:val="22"/>
              </w:rPr>
              <w:t>Технические характеристики: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Форма импульса: монофазная синусоидальная.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Режим работы: ручной, асинхронный.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Уровни энергии не менее 20, 50, 100, 160, 250, 360 Дж (50 Ом).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Набор энергии не более 360 Дж: не более 7 сек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Диаметр электродов: </w:t>
            </w:r>
            <w:r w:rsidRPr="00C30AA9">
              <w:rPr>
                <w:sz w:val="22"/>
                <w:szCs w:val="22"/>
              </w:rPr>
              <w:tab/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- для взрослых: не более 8 см. 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proofErr w:type="gramStart"/>
            <w:r w:rsidRPr="00C30AA9">
              <w:rPr>
                <w:sz w:val="22"/>
                <w:szCs w:val="22"/>
              </w:rPr>
              <w:t>- для детей (встроенные во взрослые): не более 5 см.</w:t>
            </w:r>
            <w:proofErr w:type="gramEnd"/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Аккумулятор: Никель-Кадмиевый, не более 14,4</w:t>
            </w:r>
            <w:proofErr w:type="gramStart"/>
            <w:r w:rsidRPr="00C30AA9">
              <w:rPr>
                <w:sz w:val="22"/>
                <w:szCs w:val="22"/>
              </w:rPr>
              <w:t xml:space="preserve"> В</w:t>
            </w:r>
            <w:proofErr w:type="gramEnd"/>
            <w:r w:rsidRPr="00C30AA9">
              <w:rPr>
                <w:sz w:val="22"/>
                <w:szCs w:val="22"/>
              </w:rPr>
              <w:t xml:space="preserve"> / 1,5 </w:t>
            </w:r>
            <w:proofErr w:type="spellStart"/>
            <w:r w:rsidRPr="00C30AA9">
              <w:rPr>
                <w:sz w:val="22"/>
                <w:szCs w:val="22"/>
              </w:rPr>
              <w:t>Ач</w:t>
            </w:r>
            <w:proofErr w:type="spellEnd"/>
            <w:r w:rsidRPr="00C30AA9">
              <w:rPr>
                <w:sz w:val="22"/>
                <w:szCs w:val="22"/>
              </w:rPr>
              <w:t>.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Емкость аккумулятора: не более 35 (+10 резервных) разрядов по не более 360 Дж при полностью заряженном аккумуляторе.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Встроенный блока зарядки: от сети переменного тока не более 220</w:t>
            </w:r>
            <w:proofErr w:type="gramStart"/>
            <w:r w:rsidRPr="00C30AA9">
              <w:rPr>
                <w:sz w:val="22"/>
                <w:szCs w:val="22"/>
              </w:rPr>
              <w:t xml:space="preserve"> В</w:t>
            </w:r>
            <w:proofErr w:type="gramEnd"/>
            <w:r w:rsidRPr="00C30AA9">
              <w:rPr>
                <w:sz w:val="22"/>
                <w:szCs w:val="22"/>
              </w:rPr>
              <w:t xml:space="preserve"> / 50 Гц.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Время зарядки аккумулятора: не более 3.5 часов (100%).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Размеры: не более 400 мм. (Ш) x 480 мм. (В) x 120 мм. (Д)</w:t>
            </w:r>
          </w:p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Вес: не более 9 кг.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9A" w:rsidRPr="00C30AA9" w:rsidRDefault="002C629A" w:rsidP="00372368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</w:tr>
      <w:tr w:rsidR="002C629A" w:rsidRPr="00C30AA9" w:rsidTr="0037236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rPr>
                <w:rFonts w:ascii="Times New Roman" w:hAnsi="Times New Roman" w:cs="Times New Roman"/>
                <w:i/>
              </w:rPr>
            </w:pPr>
            <w:r w:rsidRPr="00C30AA9">
              <w:rPr>
                <w:rFonts w:ascii="Times New Roman" w:hAnsi="Times New Roman" w:cs="Times New Roman"/>
                <w:i/>
              </w:rPr>
              <w:t>Расходные материалы и изнашиваемые узлы</w:t>
            </w:r>
          </w:p>
        </w:tc>
      </w:tr>
      <w:tr w:rsidR="002C629A" w:rsidRPr="00C30AA9" w:rsidTr="0037236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rPr>
                <w:rFonts w:ascii="Times New Roman" w:eastAsiaTheme="minorEastAsia" w:hAnsi="Times New Roman" w:cs="Times New Roman"/>
              </w:rPr>
            </w:pPr>
            <w:r w:rsidRPr="00C30AA9">
              <w:rPr>
                <w:rFonts w:ascii="Times New Roman" w:eastAsiaTheme="minorEastAsia" w:hAnsi="Times New Roman" w:cs="Times New Roman"/>
              </w:rPr>
              <w:t>2.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9A" w:rsidRPr="00C30AA9" w:rsidRDefault="002C629A" w:rsidP="00372368">
            <w:pPr>
              <w:rPr>
                <w:rFonts w:ascii="Times New Roman" w:hAnsi="Times New Roman" w:cs="Times New Roman"/>
                <w:lang w:val="en-US"/>
              </w:rPr>
            </w:pPr>
            <w:r w:rsidRPr="00C30AA9">
              <w:rPr>
                <w:rFonts w:ascii="Times New Roman" w:hAnsi="Times New Roman" w:cs="Times New Roman"/>
              </w:rPr>
              <w:t xml:space="preserve">Гель для </w:t>
            </w:r>
            <w:proofErr w:type="spellStart"/>
            <w:r w:rsidRPr="00C30AA9">
              <w:rPr>
                <w:rFonts w:ascii="Times New Roman" w:hAnsi="Times New Roman" w:cs="Times New Roman"/>
              </w:rPr>
              <w:t>дефибрилляции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9A" w:rsidRPr="00C30AA9" w:rsidRDefault="002C629A" w:rsidP="00372368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 xml:space="preserve">Контактный гель для </w:t>
            </w:r>
            <w:proofErr w:type="spellStart"/>
            <w:r w:rsidRPr="00C30AA9">
              <w:rPr>
                <w:rFonts w:ascii="Times New Roman" w:hAnsi="Times New Roman" w:cs="Times New Roman"/>
              </w:rPr>
              <w:t>дефибрилляции</w:t>
            </w:r>
            <w:proofErr w:type="spellEnd"/>
            <w:r w:rsidRPr="00C30AA9">
              <w:rPr>
                <w:rFonts w:ascii="Times New Roman" w:hAnsi="Times New Roman" w:cs="Times New Roman"/>
              </w:rPr>
              <w:t>, объем не более 100 гр.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9A" w:rsidRPr="00C30AA9" w:rsidRDefault="002C629A" w:rsidP="00372368">
            <w:pPr>
              <w:pStyle w:val="ae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1 шт.</w:t>
            </w:r>
          </w:p>
        </w:tc>
      </w:tr>
      <w:tr w:rsidR="002C629A" w:rsidRPr="00C30AA9" w:rsidTr="0037236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  <w:bCs/>
              </w:rPr>
              <w:t>Требования к условиям эксплуатации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9A" w:rsidRPr="00C30AA9" w:rsidRDefault="002C629A" w:rsidP="00372368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Не менее от 0 до не более 40°С, относит</w:t>
            </w:r>
            <w:proofErr w:type="gramStart"/>
            <w:r w:rsidRPr="00C30AA9">
              <w:rPr>
                <w:rFonts w:ascii="Times New Roman" w:hAnsi="Times New Roman" w:cs="Times New Roman"/>
              </w:rPr>
              <w:t>.</w:t>
            </w:r>
            <w:proofErr w:type="gramEnd"/>
            <w:r w:rsidRPr="00C30AA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C30AA9">
              <w:rPr>
                <w:rFonts w:ascii="Times New Roman" w:hAnsi="Times New Roman" w:cs="Times New Roman"/>
              </w:rPr>
              <w:t>в</w:t>
            </w:r>
            <w:proofErr w:type="gramEnd"/>
            <w:r w:rsidRPr="00C30AA9">
              <w:rPr>
                <w:rFonts w:ascii="Times New Roman" w:hAnsi="Times New Roman" w:cs="Times New Roman"/>
              </w:rPr>
              <w:t>лажн</w:t>
            </w:r>
            <w:proofErr w:type="spellEnd"/>
            <w:r w:rsidRPr="00C30AA9">
              <w:rPr>
                <w:rFonts w:ascii="Times New Roman" w:hAnsi="Times New Roman" w:cs="Times New Roman"/>
              </w:rPr>
              <w:t xml:space="preserve">. Не менее от 30 </w:t>
            </w:r>
            <w:proofErr w:type="gramStart"/>
            <w:r w:rsidRPr="00C30AA9">
              <w:rPr>
                <w:rFonts w:ascii="Times New Roman" w:hAnsi="Times New Roman" w:cs="Times New Roman"/>
              </w:rPr>
              <w:t>до</w:t>
            </w:r>
            <w:proofErr w:type="gramEnd"/>
            <w:r w:rsidRPr="00C30AA9">
              <w:rPr>
                <w:rFonts w:ascii="Times New Roman" w:hAnsi="Times New Roman" w:cs="Times New Roman"/>
              </w:rPr>
              <w:t xml:space="preserve"> не более 95% </w:t>
            </w:r>
            <w:proofErr w:type="gramStart"/>
            <w:r w:rsidRPr="00C30AA9">
              <w:rPr>
                <w:rFonts w:ascii="Times New Roman" w:hAnsi="Times New Roman" w:cs="Times New Roman"/>
              </w:rPr>
              <w:t>без</w:t>
            </w:r>
            <w:proofErr w:type="gramEnd"/>
            <w:r w:rsidRPr="00C30AA9">
              <w:rPr>
                <w:rFonts w:ascii="Times New Roman" w:hAnsi="Times New Roman" w:cs="Times New Roman"/>
              </w:rPr>
              <w:t xml:space="preserve"> конденсации влаги,</w:t>
            </w:r>
          </w:p>
          <w:p w:rsidR="002C629A" w:rsidRPr="00C30AA9" w:rsidRDefault="002C629A" w:rsidP="00372368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 xml:space="preserve">Не менее от 700 до не более 1060 </w:t>
            </w:r>
            <w:proofErr w:type="spellStart"/>
            <w:r w:rsidRPr="00C30AA9">
              <w:rPr>
                <w:rFonts w:ascii="Times New Roman" w:hAnsi="Times New Roman" w:cs="Times New Roman"/>
              </w:rPr>
              <w:t>гПа</w:t>
            </w:r>
            <w:proofErr w:type="spellEnd"/>
          </w:p>
        </w:tc>
      </w:tr>
      <w:tr w:rsidR="002C629A" w:rsidRPr="00C30AA9" w:rsidTr="0037236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>Условия осуществления поставки МИ ТСО</w:t>
            </w:r>
          </w:p>
          <w:p w:rsidR="002C629A" w:rsidRPr="00C30AA9" w:rsidRDefault="002C629A" w:rsidP="00372368">
            <w:pPr>
              <w:rPr>
                <w:rFonts w:ascii="Times New Roman" w:hAnsi="Times New Roman" w:cs="Times New Roman"/>
                <w:i/>
              </w:rPr>
            </w:pPr>
            <w:r w:rsidRPr="00C30AA9">
              <w:rPr>
                <w:rFonts w:ascii="Times New Roman" w:hAnsi="Times New Roman" w:cs="Times New Roman"/>
                <w:i/>
              </w:rPr>
              <w:t>(в соответствии с ИНКОТЕРМС 2010)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jc w:val="center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  <w:lang w:val="en-US"/>
              </w:rPr>
              <w:t>DDP</w:t>
            </w:r>
            <w:r w:rsidRPr="00C30AA9">
              <w:rPr>
                <w:rFonts w:ascii="Times New Roman" w:hAnsi="Times New Roman" w:cs="Times New Roman"/>
              </w:rPr>
              <w:t xml:space="preserve"> пункт назначения</w:t>
            </w:r>
          </w:p>
        </w:tc>
      </w:tr>
      <w:tr w:rsidR="002C629A" w:rsidRPr="00C30AA9" w:rsidTr="0037236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 xml:space="preserve">Срок поставки МИ ТСО и место дислокации 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jc w:val="center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45 календарных дней</w:t>
            </w:r>
          </w:p>
          <w:p w:rsidR="002C629A" w:rsidRPr="00C30AA9" w:rsidRDefault="002C629A" w:rsidP="00372368">
            <w:pPr>
              <w:jc w:val="center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Адрес: СКО, район Шал Акына, г. Сергеевка</w:t>
            </w:r>
            <w:proofErr w:type="gramStart"/>
            <w:r w:rsidRPr="00C30AA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30AA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0AA9">
              <w:rPr>
                <w:rFonts w:ascii="Times New Roman" w:hAnsi="Times New Roman" w:cs="Times New Roman"/>
              </w:rPr>
              <w:t>ул</w:t>
            </w:r>
            <w:proofErr w:type="spellEnd"/>
            <w:r w:rsidRPr="00C30AA9">
              <w:rPr>
                <w:rFonts w:ascii="Times New Roman" w:hAnsi="Times New Roman" w:cs="Times New Roman"/>
              </w:rPr>
              <w:t xml:space="preserve"> Гончара 119</w:t>
            </w:r>
          </w:p>
        </w:tc>
      </w:tr>
      <w:tr w:rsidR="002C629A" w:rsidRPr="00C30AA9" w:rsidTr="00372368">
        <w:trPr>
          <w:trHeight w:val="1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  <w:b/>
              </w:rPr>
              <w:t>Условия гарантийного сервисного обслуживания МИ ТСО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9A" w:rsidRPr="00C30AA9" w:rsidRDefault="002C629A" w:rsidP="00372368">
            <w:pPr>
              <w:rPr>
                <w:rFonts w:ascii="Times New Roman" w:hAnsi="Times New Roman" w:cs="Times New Roman"/>
                <w:i/>
              </w:rPr>
            </w:pPr>
            <w:r w:rsidRPr="00C30AA9">
              <w:rPr>
                <w:rFonts w:ascii="Times New Roman" w:hAnsi="Times New Roman" w:cs="Times New Roman"/>
              </w:rPr>
              <w:t>Гарантийное сервисное обслуживание МИ ТСО не менее 37 месяцев</w:t>
            </w:r>
            <w:r w:rsidRPr="00C30AA9">
              <w:rPr>
                <w:rFonts w:ascii="Times New Roman" w:hAnsi="Times New Roman" w:cs="Times New Roman"/>
                <w:i/>
              </w:rPr>
              <w:t>.</w:t>
            </w:r>
          </w:p>
          <w:p w:rsidR="002C629A" w:rsidRPr="00C30AA9" w:rsidRDefault="002C629A" w:rsidP="00372368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Плановое техническое обслуживание должно проводиться не реже чем 1 раз в квартал.</w:t>
            </w:r>
          </w:p>
          <w:p w:rsidR="002C629A" w:rsidRPr="00C30AA9" w:rsidRDefault="002C629A" w:rsidP="00372368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2C629A" w:rsidRPr="00C30AA9" w:rsidRDefault="002C629A" w:rsidP="00372368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- замену отработавших ресурс составных частей;</w:t>
            </w:r>
          </w:p>
          <w:p w:rsidR="002C629A" w:rsidRPr="00C30AA9" w:rsidRDefault="002C629A" w:rsidP="00372368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- замене или восстановлении отдельных частей МИ ТСО;</w:t>
            </w:r>
          </w:p>
          <w:p w:rsidR="002C629A" w:rsidRPr="00C30AA9" w:rsidRDefault="002C629A" w:rsidP="00372368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- настройку и регулировку изделия; специфические для данного изделия работы и т.п.;</w:t>
            </w:r>
          </w:p>
          <w:p w:rsidR="002C629A" w:rsidRPr="00C30AA9" w:rsidRDefault="002C629A" w:rsidP="00372368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- чистку, смазку и при необходимости переборку основных механизмов и узлов;</w:t>
            </w:r>
          </w:p>
          <w:p w:rsidR="002C629A" w:rsidRPr="00C30AA9" w:rsidRDefault="002C629A" w:rsidP="00372368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 xml:space="preserve">- удаление пыли, грязи, следов коррозии и окисления с наружных и внутренних поверхностей корпуса изделия его составных частей (с частичной </w:t>
            </w:r>
            <w:proofErr w:type="spellStart"/>
            <w:r w:rsidRPr="00C30AA9">
              <w:rPr>
                <w:rFonts w:ascii="Times New Roman" w:hAnsi="Times New Roman" w:cs="Times New Roman"/>
              </w:rPr>
              <w:t>блочно</w:t>
            </w:r>
            <w:proofErr w:type="spellEnd"/>
            <w:r w:rsidRPr="00C30AA9">
              <w:rPr>
                <w:rFonts w:ascii="Times New Roman" w:hAnsi="Times New Roman" w:cs="Times New Roman"/>
              </w:rPr>
              <w:t>-узловой разборкой);</w:t>
            </w:r>
          </w:p>
          <w:p w:rsidR="002C629A" w:rsidRPr="00C30AA9" w:rsidRDefault="002C629A" w:rsidP="00372368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  <w:p w:rsidR="002C629A" w:rsidRPr="00C30AA9" w:rsidRDefault="002C629A" w:rsidP="00372368">
            <w:pPr>
              <w:rPr>
                <w:rFonts w:ascii="Times New Roman" w:hAnsi="Times New Roman" w:cs="Times New Roman"/>
              </w:rPr>
            </w:pPr>
          </w:p>
        </w:tc>
      </w:tr>
    </w:tbl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151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96"/>
        <w:gridCol w:w="2835"/>
        <w:gridCol w:w="4678"/>
        <w:gridCol w:w="1814"/>
        <w:gridCol w:w="7"/>
        <w:gridCol w:w="22"/>
      </w:tblGrid>
      <w:tr w:rsidR="00573E9B" w:rsidRPr="00C30AA9" w:rsidTr="0046535C">
        <w:trPr>
          <w:gridAfter w:val="1"/>
          <w:wAfter w:w="22" w:type="dxa"/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73E9B" w:rsidRPr="00C30AA9" w:rsidRDefault="00573E9B" w:rsidP="0046535C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C30AA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C30AA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73E9B" w:rsidRPr="00C30AA9" w:rsidRDefault="00573E9B" w:rsidP="0046535C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73E9B" w:rsidRPr="00C30AA9" w:rsidRDefault="00573E9B" w:rsidP="0046535C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>Описание</w:t>
            </w:r>
          </w:p>
        </w:tc>
      </w:tr>
      <w:tr w:rsidR="00573E9B" w:rsidRPr="00C30AA9" w:rsidTr="0046535C">
        <w:trPr>
          <w:gridAfter w:val="1"/>
          <w:wAfter w:w="22" w:type="dxa"/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E9B" w:rsidRPr="00C30AA9" w:rsidRDefault="00573E9B" w:rsidP="0046535C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E9B" w:rsidRPr="00C30AA9" w:rsidRDefault="00573E9B" w:rsidP="0046535C">
            <w:pPr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>Наименование медицинского изделий, требующего сервисного обслуживания (далее – МИ ТСО)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9B" w:rsidRPr="00C30AA9" w:rsidRDefault="00573E9B" w:rsidP="0046535C">
            <w:pPr>
              <w:widowControl w:val="0"/>
              <w:autoSpaceDE w:val="0"/>
              <w:autoSpaceDN w:val="0"/>
              <w:adjustRightInd w:val="0"/>
              <w:spacing w:before="30"/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>Стоматологический цифровой портативный рентгеновский комплекс</w:t>
            </w:r>
          </w:p>
          <w:p w:rsidR="00573E9B" w:rsidRPr="00C30AA9" w:rsidRDefault="00573E9B" w:rsidP="0046535C">
            <w:pPr>
              <w:widowControl w:val="0"/>
              <w:autoSpaceDE w:val="0"/>
              <w:autoSpaceDN w:val="0"/>
              <w:adjustRightInd w:val="0"/>
              <w:spacing w:before="30"/>
              <w:rPr>
                <w:rFonts w:ascii="Times New Roman" w:hAnsi="Times New Roman" w:cs="Times New Roman"/>
              </w:rPr>
            </w:pPr>
          </w:p>
        </w:tc>
      </w:tr>
      <w:tr w:rsidR="00573E9B" w:rsidRPr="00C30AA9" w:rsidTr="0046535C">
        <w:trPr>
          <w:gridAfter w:val="1"/>
          <w:wAfter w:w="22" w:type="dxa"/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E9B" w:rsidRPr="00C30AA9" w:rsidRDefault="00573E9B" w:rsidP="0046535C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E9B" w:rsidRPr="00C30AA9" w:rsidRDefault="00573E9B" w:rsidP="0046535C">
            <w:pPr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>Наименование МИ ТСО, относящейся к средствам измерени</w:t>
            </w:r>
            <w:proofErr w:type="gramStart"/>
            <w:r w:rsidRPr="00C30AA9">
              <w:rPr>
                <w:rFonts w:ascii="Times New Roman" w:hAnsi="Times New Roman" w:cs="Times New Roman"/>
                <w:b/>
              </w:rPr>
              <w:t>я(</w:t>
            </w:r>
            <w:proofErr w:type="gramEnd"/>
            <w:r w:rsidRPr="00C30AA9">
              <w:rPr>
                <w:rFonts w:ascii="Times New Roman" w:hAnsi="Times New Roman" w:cs="Times New Roman"/>
                <w:b/>
              </w:rPr>
              <w:t>с указанием модели, наименования производителя, страны)</w:t>
            </w:r>
          </w:p>
        </w:tc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9B" w:rsidRPr="00C30AA9" w:rsidRDefault="00573E9B" w:rsidP="0046535C">
            <w:pPr>
              <w:pStyle w:val="3"/>
              <w:ind w:firstLine="0"/>
              <w:rPr>
                <w:b w:val="0"/>
                <w:sz w:val="22"/>
                <w:szCs w:val="22"/>
              </w:rPr>
            </w:pPr>
            <w:r w:rsidRPr="00C30AA9">
              <w:rPr>
                <w:b w:val="0"/>
                <w:sz w:val="22"/>
                <w:szCs w:val="22"/>
              </w:rPr>
              <w:t>Не относится к средствам измерений</w:t>
            </w:r>
          </w:p>
        </w:tc>
      </w:tr>
      <w:tr w:rsidR="00573E9B" w:rsidRPr="00C30AA9" w:rsidTr="0046535C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E9B" w:rsidRPr="00C30AA9" w:rsidRDefault="00573E9B" w:rsidP="004653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3E9B" w:rsidRPr="00C30AA9" w:rsidRDefault="00573E9B" w:rsidP="0046535C">
            <w:pPr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>Требования к комплектации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30AA9">
              <w:rPr>
                <w:rFonts w:ascii="Times New Roman" w:hAnsi="Times New Roman" w:cs="Times New Roman"/>
                <w:i/>
              </w:rPr>
              <w:lastRenderedPageBreak/>
              <w:t>№</w:t>
            </w:r>
          </w:p>
          <w:p w:rsidR="00573E9B" w:rsidRPr="00C30AA9" w:rsidRDefault="00573E9B" w:rsidP="0046535C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C30AA9">
              <w:rPr>
                <w:rFonts w:ascii="Times New Roman" w:hAnsi="Times New Roman" w:cs="Times New Roman"/>
                <w:i/>
              </w:rPr>
              <w:lastRenderedPageBreak/>
              <w:t>п</w:t>
            </w:r>
            <w:proofErr w:type="gramEnd"/>
            <w:r w:rsidRPr="00C30AA9">
              <w:rPr>
                <w:rFonts w:ascii="Times New Roman" w:hAnsi="Times New Roman" w:cs="Times New Roman"/>
                <w:i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E9B" w:rsidRPr="00C30AA9" w:rsidRDefault="00573E9B" w:rsidP="0046535C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C30AA9">
              <w:rPr>
                <w:rFonts w:ascii="Times New Roman" w:hAnsi="Times New Roman" w:cs="Times New Roman"/>
                <w:i/>
              </w:rPr>
              <w:lastRenderedPageBreak/>
              <w:t xml:space="preserve">Наименование комплектующего к МИ </w:t>
            </w:r>
            <w:r w:rsidRPr="00C30AA9">
              <w:rPr>
                <w:rFonts w:ascii="Times New Roman" w:hAnsi="Times New Roman" w:cs="Times New Roman"/>
                <w:i/>
              </w:rPr>
              <w:lastRenderedPageBreak/>
              <w:t xml:space="preserve">ТСО </w:t>
            </w:r>
            <w:proofErr w:type="gramEnd"/>
          </w:p>
          <w:p w:rsidR="00573E9B" w:rsidRPr="00C30AA9" w:rsidRDefault="00573E9B" w:rsidP="0046535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30AA9">
              <w:rPr>
                <w:rFonts w:ascii="Times New Roman" w:hAnsi="Times New Roman" w:cs="Times New Roman"/>
                <w:i/>
              </w:rPr>
              <w:t>(в соответствии с государственным реестром МИ ТСО</w:t>
            </w:r>
            <w:proofErr w:type="gramStart"/>
            <w:r w:rsidRPr="00C30AA9">
              <w:rPr>
                <w:rFonts w:ascii="Times New Roman" w:hAnsi="Times New Roman" w:cs="Times New Roman"/>
                <w:i/>
              </w:rPr>
              <w:t xml:space="preserve"> 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E9B" w:rsidRPr="00C30AA9" w:rsidRDefault="00573E9B" w:rsidP="0046535C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C30AA9">
              <w:rPr>
                <w:rFonts w:ascii="Times New Roman" w:hAnsi="Times New Roman" w:cs="Times New Roman"/>
                <w:i/>
              </w:rPr>
              <w:lastRenderedPageBreak/>
              <w:t xml:space="preserve">Модель/марка, каталожный номер, краткая техническая характеристика </w:t>
            </w:r>
            <w:r w:rsidRPr="00C30AA9">
              <w:rPr>
                <w:rFonts w:ascii="Times New Roman" w:hAnsi="Times New Roman" w:cs="Times New Roman"/>
                <w:i/>
              </w:rPr>
              <w:lastRenderedPageBreak/>
              <w:t>комплектующего к МИ ТСО</w:t>
            </w:r>
            <w:proofErr w:type="gramEnd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E9B" w:rsidRPr="00C30AA9" w:rsidRDefault="00573E9B" w:rsidP="0046535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30AA9">
              <w:rPr>
                <w:rFonts w:ascii="Times New Roman" w:hAnsi="Times New Roman" w:cs="Times New Roman"/>
                <w:i/>
              </w:rPr>
              <w:lastRenderedPageBreak/>
              <w:t xml:space="preserve">Требуемое </w:t>
            </w:r>
            <w:r w:rsidRPr="00C30AA9">
              <w:rPr>
                <w:rFonts w:ascii="Times New Roman" w:hAnsi="Times New Roman" w:cs="Times New Roman"/>
                <w:i/>
              </w:rPr>
              <w:lastRenderedPageBreak/>
              <w:t>количество</w:t>
            </w:r>
          </w:p>
          <w:p w:rsidR="00573E9B" w:rsidRPr="00C30AA9" w:rsidRDefault="00573E9B" w:rsidP="0046535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30AA9">
              <w:rPr>
                <w:rFonts w:ascii="Times New Roman" w:hAnsi="Times New Roman" w:cs="Times New Roman"/>
                <w:i/>
              </w:rPr>
              <w:t>(с указанием единицы измерения)</w:t>
            </w:r>
          </w:p>
        </w:tc>
      </w:tr>
      <w:tr w:rsidR="00573E9B" w:rsidRPr="00C30AA9" w:rsidTr="0046535C">
        <w:trPr>
          <w:gridAfter w:val="1"/>
          <w:wAfter w:w="22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E9B" w:rsidRPr="00C30AA9" w:rsidRDefault="00573E9B" w:rsidP="004653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9B" w:rsidRPr="00C30AA9" w:rsidRDefault="00573E9B" w:rsidP="0046535C">
            <w:pPr>
              <w:rPr>
                <w:rFonts w:ascii="Times New Roman" w:hAnsi="Times New Roman" w:cs="Times New Roman"/>
                <w:i/>
              </w:rPr>
            </w:pPr>
            <w:r w:rsidRPr="00C30AA9">
              <w:rPr>
                <w:rFonts w:ascii="Times New Roman" w:hAnsi="Times New Roman" w:cs="Times New Roman"/>
                <w:i/>
              </w:rPr>
              <w:t>Основные комплектующие</w:t>
            </w:r>
          </w:p>
        </w:tc>
      </w:tr>
      <w:tr w:rsidR="00573E9B" w:rsidRPr="00C30AA9" w:rsidTr="0046535C">
        <w:trPr>
          <w:gridAfter w:val="2"/>
          <w:wAfter w:w="29" w:type="dxa"/>
          <w:trHeight w:val="84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E9B" w:rsidRPr="00C30AA9" w:rsidRDefault="00573E9B" w:rsidP="004653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rPr>
                <w:rFonts w:ascii="Times New Roman" w:hAnsi="Times New Roman" w:cs="Times New Roman"/>
                <w:lang w:val="en-US"/>
              </w:rPr>
            </w:pPr>
            <w:r w:rsidRPr="00C30AA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Стоматологическая цифровая портативная система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Аппарат предназначен для проведения диагностических исследований в стоматологии и челюстно-лицевой хирургии, рентгенологической диагностики одного зуба или небольшой группы зубов.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Рентгеновская трубка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 xml:space="preserve">Модель: </w:t>
            </w:r>
            <w:proofErr w:type="spellStart"/>
            <w:r w:rsidRPr="00C30AA9">
              <w:rPr>
                <w:rFonts w:ascii="Times New Roman" w:hAnsi="Times New Roman" w:cs="Times New Roman"/>
              </w:rPr>
              <w:t>Toshiba</w:t>
            </w:r>
            <w:proofErr w:type="spellEnd"/>
            <w:r w:rsidRPr="00C30AA9">
              <w:rPr>
                <w:rFonts w:ascii="Times New Roman" w:hAnsi="Times New Roman" w:cs="Times New Roman"/>
              </w:rPr>
              <w:t>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Тип анода: стационарный;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Фокусная точка: не более 0,4 мм;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Целевой угол: не более 12,5°;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Материал анода: Вольфрам;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Метод охлаждения: Масляное охлаждение;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Максимальное напряжение трубки: не менее 70кВ;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Минимальное напряжение трубки: не более 50кВ;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Максимальная сила тока трубки: не менее 12 мА;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Тепловая емкость анода: не менее 4,3 кДж;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Максимальное тепловыделение анода: не менее 100Вт;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Генератор рентгена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Напряжение трубки: не менее 70кВ ±7%;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Сила тока трубки: не менее 2мА ±10%;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lastRenderedPageBreak/>
              <w:t>Контроллер рентгеновского излучения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SID: не более 200 мм;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Время облучения: в пределах 0.05 ~ 1.6 сек;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Устройство для ограничения излучения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 xml:space="preserve">Тип: </w:t>
            </w:r>
            <w:proofErr w:type="gramStart"/>
            <w:r w:rsidRPr="00C30AA9">
              <w:rPr>
                <w:rFonts w:ascii="Times New Roman" w:hAnsi="Times New Roman" w:cs="Times New Roman"/>
              </w:rPr>
              <w:t>Круглый</w:t>
            </w:r>
            <w:proofErr w:type="gramEnd"/>
            <w:r w:rsidRPr="00C30AA9">
              <w:rPr>
                <w:rFonts w:ascii="Times New Roman" w:hAnsi="Times New Roman" w:cs="Times New Roman"/>
              </w:rPr>
              <w:t>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Поле вывода излучения: Ø 60мм;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jc w:val="center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  <w:lang w:val="en-US"/>
              </w:rPr>
              <w:lastRenderedPageBreak/>
              <w:t xml:space="preserve">1 </w:t>
            </w:r>
            <w:r w:rsidRPr="00C30AA9">
              <w:rPr>
                <w:rFonts w:ascii="Times New Roman" w:hAnsi="Times New Roman" w:cs="Times New Roman"/>
              </w:rPr>
              <w:t>шт.</w:t>
            </w:r>
          </w:p>
        </w:tc>
      </w:tr>
      <w:tr w:rsidR="00573E9B" w:rsidRPr="00C30AA9" w:rsidTr="0046535C">
        <w:trPr>
          <w:gridAfter w:val="2"/>
          <w:wAfter w:w="29" w:type="dxa"/>
          <w:trHeight w:val="84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Батарея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 xml:space="preserve">Тип: </w:t>
            </w:r>
            <w:proofErr w:type="gramStart"/>
            <w:r w:rsidRPr="00C30AA9">
              <w:rPr>
                <w:rFonts w:ascii="Times New Roman" w:hAnsi="Times New Roman" w:cs="Times New Roman"/>
              </w:rPr>
              <w:t>Литий-Полимерная</w:t>
            </w:r>
            <w:proofErr w:type="gramEnd"/>
            <w:r w:rsidRPr="00C30AA9">
              <w:rPr>
                <w:rFonts w:ascii="Times New Roman" w:hAnsi="Times New Roman" w:cs="Times New Roman"/>
              </w:rPr>
              <w:t>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Напряжение: не более 22,2 Вольт;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 xml:space="preserve">Мощность: не менее 1000 </w:t>
            </w:r>
            <w:proofErr w:type="spellStart"/>
            <w:r w:rsidRPr="00C30AA9">
              <w:rPr>
                <w:rFonts w:ascii="Times New Roman" w:hAnsi="Times New Roman" w:cs="Times New Roman"/>
              </w:rPr>
              <w:t>мАч</w:t>
            </w:r>
            <w:proofErr w:type="spellEnd"/>
            <w:r w:rsidRPr="00C30AA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jc w:val="center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1 шт.</w:t>
            </w:r>
          </w:p>
        </w:tc>
      </w:tr>
      <w:tr w:rsidR="00573E9B" w:rsidRPr="00C30AA9" w:rsidTr="0046535C">
        <w:trPr>
          <w:gridAfter w:val="2"/>
          <w:wAfter w:w="29" w:type="dxa"/>
          <w:trHeight w:val="84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Зарядное устройство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Номинальная входная мощность: не более 100~240</w:t>
            </w:r>
            <w:proofErr w:type="gramStart"/>
            <w:r w:rsidRPr="00C30AA9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C30AA9">
              <w:rPr>
                <w:rFonts w:ascii="Times New Roman" w:hAnsi="Times New Roman" w:cs="Times New Roman"/>
              </w:rPr>
              <w:t>~, 50/60Гц, 1,0A;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Выходное напряжение: не менее 28 Вольт;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Выходной ток: не менее 1,42 A;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Габариты: не более 140(Ш) X 173(В) X 254(Д);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Вес: не более 1,5 кг;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jc w:val="center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1 шт.</w:t>
            </w:r>
          </w:p>
        </w:tc>
      </w:tr>
      <w:tr w:rsidR="00573E9B" w:rsidRPr="00C30AA9" w:rsidTr="0046535C">
        <w:trPr>
          <w:gridAfter w:val="2"/>
          <w:wAfter w:w="29" w:type="dxa"/>
          <w:trHeight w:val="84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proofErr w:type="gramStart"/>
            <w:r w:rsidRPr="00C30AA9">
              <w:rPr>
                <w:rFonts w:ascii="Times New Roman" w:hAnsi="Times New Roman" w:cs="Times New Roman"/>
              </w:rPr>
              <w:t>Беспроводной</w:t>
            </w:r>
            <w:proofErr w:type="gramEnd"/>
            <w:r w:rsidRPr="00C30AA9">
              <w:rPr>
                <w:rFonts w:ascii="Times New Roman" w:hAnsi="Times New Roman" w:cs="Times New Roman"/>
              </w:rPr>
              <w:t xml:space="preserve"> </w:t>
            </w:r>
            <w:r w:rsidRPr="00C30AA9">
              <w:rPr>
                <w:rFonts w:ascii="Times New Roman" w:hAnsi="Times New Roman" w:cs="Times New Roman"/>
                <w:lang w:val="en-US"/>
              </w:rPr>
              <w:t xml:space="preserve">USB </w:t>
            </w:r>
            <w:r w:rsidRPr="00C30AA9">
              <w:rPr>
                <w:rFonts w:ascii="Times New Roman" w:hAnsi="Times New Roman" w:cs="Times New Roman"/>
              </w:rPr>
              <w:t>адаптер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Интерфейс: Порт USB 2.0;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Частота: в пределах 2.4~2.4835 ГГц;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 xml:space="preserve">Мощность радиочастоты: не более 20 </w:t>
            </w:r>
            <w:proofErr w:type="spellStart"/>
            <w:r w:rsidRPr="00C30AA9">
              <w:rPr>
                <w:rFonts w:ascii="Times New Roman" w:hAnsi="Times New Roman" w:cs="Times New Roman"/>
              </w:rPr>
              <w:t>дБм</w:t>
            </w:r>
            <w:proofErr w:type="spellEnd"/>
            <w:r w:rsidRPr="00C30AA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jc w:val="center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1 шт.</w:t>
            </w:r>
          </w:p>
        </w:tc>
      </w:tr>
      <w:tr w:rsidR="00573E9B" w:rsidRPr="00C30AA9" w:rsidTr="0046535C">
        <w:trPr>
          <w:gridAfter w:val="2"/>
          <w:wAfter w:w="29" w:type="dxa"/>
          <w:trHeight w:val="84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Цифровой датчик рентгеновских изображений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 xml:space="preserve">Тип сцинтиллятора: </w:t>
            </w:r>
            <w:proofErr w:type="spellStart"/>
            <w:r w:rsidRPr="00C30AA9">
              <w:rPr>
                <w:rFonts w:ascii="Times New Roman" w:hAnsi="Times New Roman" w:cs="Times New Roman"/>
              </w:rPr>
              <w:t>CsI</w:t>
            </w:r>
            <w:proofErr w:type="spellEnd"/>
            <w:r w:rsidRPr="00C30AA9">
              <w:rPr>
                <w:rFonts w:ascii="Times New Roman" w:hAnsi="Times New Roman" w:cs="Times New Roman"/>
              </w:rPr>
              <w:t>(TI);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Размер пикселей (</w:t>
            </w:r>
            <w:proofErr w:type="spellStart"/>
            <w:r w:rsidRPr="00C30AA9">
              <w:rPr>
                <w:rFonts w:ascii="Times New Roman" w:hAnsi="Times New Roman" w:cs="Times New Roman"/>
              </w:rPr>
              <w:t>нм</w:t>
            </w:r>
            <w:proofErr w:type="spellEnd"/>
            <w:r w:rsidRPr="00C30AA9">
              <w:rPr>
                <w:rFonts w:ascii="Times New Roman" w:hAnsi="Times New Roman" w:cs="Times New Roman"/>
              </w:rPr>
              <w:t>): не более 20 x 20;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Шаг пикселя (Г и В) (</w:t>
            </w:r>
            <w:proofErr w:type="spellStart"/>
            <w:r w:rsidRPr="00C30AA9">
              <w:rPr>
                <w:rFonts w:ascii="Times New Roman" w:hAnsi="Times New Roman" w:cs="Times New Roman"/>
              </w:rPr>
              <w:t>нм</w:t>
            </w:r>
            <w:proofErr w:type="spellEnd"/>
            <w:r w:rsidRPr="00C30AA9">
              <w:rPr>
                <w:rFonts w:ascii="Times New Roman" w:hAnsi="Times New Roman" w:cs="Times New Roman"/>
              </w:rPr>
              <w:t>): не более 20;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Высокое разрешение: не более 20 Л/мм;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Динамический диапазон: не более57 дБ;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Интерфейс: Порт USB 2.0;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Размер: Размер 2;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lastRenderedPageBreak/>
              <w:t>Размер изображения: не более 26 x 34;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Общее количество пикселей: не менее 1300 x 1706;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Кол-во эффективных пикселей: не менее 1300 x 1700;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Кол-во экранированных пикселей: Верхняя часть: не менее 756, 758, 760;</w:t>
            </w:r>
          </w:p>
          <w:p w:rsidR="00573E9B" w:rsidRPr="00C30AA9" w:rsidRDefault="00573E9B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Кол-во экранированных пикселей: Нижняя часть: не менее 1300 x 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E9B" w:rsidRPr="00C30AA9" w:rsidRDefault="00573E9B" w:rsidP="0046535C">
            <w:pPr>
              <w:jc w:val="center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</w:tr>
      <w:tr w:rsidR="003D0FAD" w:rsidRPr="00C30AA9" w:rsidTr="0046535C">
        <w:trPr>
          <w:gridAfter w:val="1"/>
          <w:wAfter w:w="22" w:type="dxa"/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AD" w:rsidRPr="00C30AA9" w:rsidRDefault="003D0FAD" w:rsidP="0046535C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AD" w:rsidRPr="00C30AA9" w:rsidRDefault="003D0FAD" w:rsidP="0046535C">
            <w:pPr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>Требования к условиям эксплуатации</w:t>
            </w:r>
          </w:p>
        </w:tc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AD" w:rsidRPr="00C30AA9" w:rsidRDefault="003D0FAD" w:rsidP="0046535C">
            <w:pPr>
              <w:pStyle w:val="ae"/>
              <w:rPr>
                <w:sz w:val="22"/>
                <w:szCs w:val="22"/>
              </w:rPr>
            </w:pPr>
            <w:r w:rsidRPr="00C30AA9">
              <w:rPr>
                <w:b/>
                <w:bCs/>
                <w:sz w:val="22"/>
                <w:szCs w:val="22"/>
              </w:rPr>
              <w:t xml:space="preserve">Технические характеристики монитора </w:t>
            </w:r>
          </w:p>
          <w:p w:rsidR="003D0FAD" w:rsidRPr="00C30AA9" w:rsidRDefault="003D0FAD" w:rsidP="0046535C">
            <w:pPr>
              <w:pStyle w:val="ae"/>
              <w:rPr>
                <w:rFonts w:eastAsia="Malgun Gothic"/>
                <w:sz w:val="22"/>
                <w:szCs w:val="22"/>
              </w:rPr>
            </w:pPr>
            <w:r w:rsidRPr="00C30AA9">
              <w:rPr>
                <w:rFonts w:eastAsia="Malgun Gothic"/>
                <w:sz w:val="22"/>
                <w:szCs w:val="22"/>
              </w:rPr>
              <w:t xml:space="preserve">Рекомендуемая влажность: не менее 30% и не более 85% / </w:t>
            </w:r>
          </w:p>
          <w:p w:rsidR="003D0FAD" w:rsidRPr="00C30AA9" w:rsidRDefault="003D0FAD" w:rsidP="0046535C">
            <w:pPr>
              <w:pStyle w:val="ae"/>
              <w:rPr>
                <w:rFonts w:eastAsia="Malgun Gothic"/>
                <w:sz w:val="22"/>
                <w:szCs w:val="22"/>
              </w:rPr>
            </w:pPr>
            <w:r w:rsidRPr="00C30AA9">
              <w:rPr>
                <w:rFonts w:eastAsia="Malgun Gothic"/>
                <w:sz w:val="22"/>
                <w:szCs w:val="22"/>
              </w:rPr>
              <w:t>Рекомендуемая температура: не меньше 10 и не больше 40</w:t>
            </w:r>
            <w:r w:rsidRPr="00C30AA9">
              <w:rPr>
                <w:rFonts w:ascii="Cambria Math" w:eastAsia="Malgun Gothic" w:hAnsi="Cambria Math" w:cs="Cambria Math"/>
                <w:sz w:val="22"/>
                <w:szCs w:val="22"/>
              </w:rPr>
              <w:t>℃</w:t>
            </w:r>
            <w:r w:rsidRPr="00C30AA9">
              <w:rPr>
                <w:rFonts w:eastAsia="Malgun Gothic"/>
                <w:sz w:val="22"/>
                <w:szCs w:val="22"/>
              </w:rPr>
              <w:t xml:space="preserve"> / </w:t>
            </w:r>
          </w:p>
          <w:p w:rsidR="003D0FAD" w:rsidRPr="00C30AA9" w:rsidRDefault="003D0FAD" w:rsidP="0046535C">
            <w:pPr>
              <w:spacing w:after="0"/>
              <w:rPr>
                <w:rFonts w:ascii="Times New Roman" w:eastAsia="Batang" w:hAnsi="Times New Roman" w:cs="Times New Roman"/>
              </w:rPr>
            </w:pPr>
            <w:r w:rsidRPr="00C30AA9">
              <w:rPr>
                <w:rFonts w:ascii="Times New Roman" w:eastAsia="Malgun Gothic" w:hAnsi="Times New Roman" w:cs="Times New Roman"/>
              </w:rPr>
              <w:t>Атмосферное давление: не меньше 70кПа и не больше 106 кПа</w:t>
            </w:r>
          </w:p>
        </w:tc>
      </w:tr>
      <w:tr w:rsidR="003D0FAD" w:rsidRPr="00C30AA9" w:rsidTr="0046535C">
        <w:trPr>
          <w:gridAfter w:val="1"/>
          <w:wAfter w:w="22" w:type="dxa"/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AD" w:rsidRPr="00C30AA9" w:rsidRDefault="003D0FAD" w:rsidP="004653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AD" w:rsidRPr="00C30AA9" w:rsidRDefault="003D0FAD" w:rsidP="0046535C">
            <w:pPr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>Условия осуществления поставки МИ ТСО</w:t>
            </w:r>
          </w:p>
          <w:p w:rsidR="003D0FAD" w:rsidRPr="00C30AA9" w:rsidRDefault="003D0FAD" w:rsidP="0046535C">
            <w:pPr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>(в соответствии с ИНКОТЕРМС 2010)</w:t>
            </w:r>
          </w:p>
        </w:tc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AD" w:rsidRPr="00C30AA9" w:rsidRDefault="003D0FAD" w:rsidP="0046535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  <w:lang w:val="en-US"/>
              </w:rPr>
              <w:t>DDP</w:t>
            </w:r>
            <w:r w:rsidRPr="00C30AA9">
              <w:rPr>
                <w:rFonts w:ascii="Times New Roman" w:hAnsi="Times New Roman" w:cs="Times New Roman"/>
              </w:rPr>
              <w:t xml:space="preserve"> пункт назначения</w:t>
            </w:r>
          </w:p>
        </w:tc>
      </w:tr>
      <w:tr w:rsidR="003D0FAD" w:rsidRPr="00C30AA9" w:rsidTr="0046535C">
        <w:trPr>
          <w:gridAfter w:val="1"/>
          <w:wAfter w:w="22" w:type="dxa"/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AD" w:rsidRPr="00C30AA9" w:rsidRDefault="003D0FAD" w:rsidP="004653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AD" w:rsidRPr="00C30AA9" w:rsidRDefault="003D0FAD" w:rsidP="0046535C">
            <w:pPr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>Срок поставки МИ ТСО и место дислокации</w:t>
            </w:r>
          </w:p>
        </w:tc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AD" w:rsidRPr="00C30AA9" w:rsidRDefault="003D0FAD" w:rsidP="0046535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45 календарных дней</w:t>
            </w:r>
          </w:p>
          <w:p w:rsidR="003D0FAD" w:rsidRPr="00C30AA9" w:rsidRDefault="003D0FAD" w:rsidP="0046535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Адрес: г. Сергеевка ул. Гончара 119</w:t>
            </w:r>
          </w:p>
        </w:tc>
      </w:tr>
      <w:tr w:rsidR="003D0FAD" w:rsidRPr="00C30AA9" w:rsidTr="0046535C">
        <w:trPr>
          <w:gridAfter w:val="1"/>
          <w:wAfter w:w="22" w:type="dxa"/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AD" w:rsidRPr="00C30AA9" w:rsidRDefault="003D0FAD" w:rsidP="004653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AD" w:rsidRPr="00C30AA9" w:rsidRDefault="003D0FAD" w:rsidP="0046535C">
            <w:pPr>
              <w:rPr>
                <w:rFonts w:ascii="Times New Roman" w:hAnsi="Times New Roman" w:cs="Times New Roman"/>
                <w:b/>
              </w:rPr>
            </w:pPr>
            <w:r w:rsidRPr="00C30AA9">
              <w:rPr>
                <w:rFonts w:ascii="Times New Roman" w:hAnsi="Times New Roman" w:cs="Times New Roman"/>
                <w:b/>
              </w:rPr>
              <w:t>Условия гарантийного сервисного обслуживания МИ ТСО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AD" w:rsidRPr="00C30AA9" w:rsidRDefault="003D0FAD" w:rsidP="0046535C">
            <w:pPr>
              <w:jc w:val="both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Гарантийное сервисное обслуживание МИ ТСО не менее 37 месяцев.</w:t>
            </w:r>
          </w:p>
          <w:p w:rsidR="003D0FAD" w:rsidRPr="00C30AA9" w:rsidRDefault="003D0FAD" w:rsidP="0046535C">
            <w:pPr>
              <w:jc w:val="both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Плановое техническое обслуживание должно проводиться не реже чем 1 раз в квартал.</w:t>
            </w:r>
          </w:p>
          <w:p w:rsidR="003D0FAD" w:rsidRPr="00C30AA9" w:rsidRDefault="003D0FAD" w:rsidP="0046535C">
            <w:pPr>
              <w:jc w:val="both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3D0FAD" w:rsidRPr="00C30AA9" w:rsidRDefault="003D0FAD" w:rsidP="0046535C">
            <w:pPr>
              <w:jc w:val="both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- замену отработавших ресурс составных частей;</w:t>
            </w:r>
          </w:p>
          <w:p w:rsidR="003D0FAD" w:rsidRPr="00C30AA9" w:rsidRDefault="003D0FAD" w:rsidP="0046535C">
            <w:pPr>
              <w:jc w:val="both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- замене или восстановлении отдельных частей МИ ТСО;</w:t>
            </w:r>
          </w:p>
          <w:p w:rsidR="003D0FAD" w:rsidRPr="00C30AA9" w:rsidRDefault="003D0FAD" w:rsidP="0046535C">
            <w:pPr>
              <w:jc w:val="both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- настройку и регулировку изделия; специфические для данного изделия работы и т.п.;</w:t>
            </w:r>
          </w:p>
          <w:p w:rsidR="003D0FAD" w:rsidRPr="00C30AA9" w:rsidRDefault="003D0FAD" w:rsidP="0046535C">
            <w:pPr>
              <w:jc w:val="both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- чистку, смазку и при необходимости переборку основных механизмов и узлов;</w:t>
            </w:r>
          </w:p>
          <w:p w:rsidR="003D0FAD" w:rsidRPr="00C30AA9" w:rsidRDefault="003D0FAD" w:rsidP="0046535C">
            <w:pPr>
              <w:jc w:val="both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 xml:space="preserve">- удаление пыли, грязи, следов коррозии и окисления с наружных и внутренних поверхностей корпуса изделия его составных частей (с частичной </w:t>
            </w:r>
            <w:proofErr w:type="spellStart"/>
            <w:r w:rsidRPr="00C30AA9">
              <w:rPr>
                <w:rFonts w:ascii="Times New Roman" w:hAnsi="Times New Roman" w:cs="Times New Roman"/>
              </w:rPr>
              <w:t>блочно</w:t>
            </w:r>
            <w:proofErr w:type="spellEnd"/>
            <w:r w:rsidRPr="00C30AA9">
              <w:rPr>
                <w:rFonts w:ascii="Times New Roman" w:hAnsi="Times New Roman" w:cs="Times New Roman"/>
              </w:rPr>
              <w:t>-узловой разборкой);</w:t>
            </w:r>
          </w:p>
          <w:p w:rsidR="003D0FAD" w:rsidRPr="00C30AA9" w:rsidRDefault="003D0FAD" w:rsidP="0046535C">
            <w:pPr>
              <w:jc w:val="both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- иные указанные в эксплуатационной документации операции, специфические для конкретного типа издели</w:t>
            </w:r>
            <w:proofErr w:type="gramStart"/>
            <w:r w:rsidRPr="00C30AA9">
              <w:rPr>
                <w:rFonts w:ascii="Times New Roman" w:hAnsi="Times New Roman" w:cs="Times New Roman"/>
              </w:rPr>
              <w:t>й-</w:t>
            </w:r>
            <w:proofErr w:type="gramEnd"/>
            <w:r w:rsidRPr="00C30AA9">
              <w:rPr>
                <w:rFonts w:ascii="Times New Roman" w:hAnsi="Times New Roman" w:cs="Times New Roman"/>
              </w:rPr>
              <w:t xml:space="preserve"> настройку и регулировку изделия, специфические для данного изделия работы и т.п.;</w:t>
            </w:r>
          </w:p>
          <w:p w:rsidR="003D0FAD" w:rsidRPr="00C30AA9" w:rsidRDefault="003D0FAD" w:rsidP="0046535C">
            <w:pPr>
              <w:jc w:val="both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lastRenderedPageBreak/>
              <w:t>- чистку, смазку и при необходимости переборку основных механизмов и узлов;</w:t>
            </w:r>
          </w:p>
          <w:p w:rsidR="003D0FAD" w:rsidRPr="00C30AA9" w:rsidRDefault="003D0FAD" w:rsidP="0046535C">
            <w:pPr>
              <w:jc w:val="both"/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 xml:space="preserve">- удаление пыли, грязи, следов коррозии и окисления с наружных и внутренних поверхностей корпуса изделия его составных частей (с частичной </w:t>
            </w:r>
            <w:proofErr w:type="spellStart"/>
            <w:r w:rsidRPr="00C30AA9">
              <w:rPr>
                <w:rFonts w:ascii="Times New Roman" w:hAnsi="Times New Roman" w:cs="Times New Roman"/>
              </w:rPr>
              <w:t>блочно</w:t>
            </w:r>
            <w:proofErr w:type="spellEnd"/>
            <w:r w:rsidRPr="00C30AA9">
              <w:rPr>
                <w:rFonts w:ascii="Times New Roman" w:hAnsi="Times New Roman" w:cs="Times New Roman"/>
              </w:rPr>
              <w:t>-узловой разборкой);</w:t>
            </w:r>
          </w:p>
          <w:p w:rsidR="003D0FAD" w:rsidRPr="00C30AA9" w:rsidRDefault="003D0FAD" w:rsidP="0046535C">
            <w:pPr>
              <w:rPr>
                <w:rFonts w:ascii="Times New Roman" w:hAnsi="Times New Roman" w:cs="Times New Roman"/>
              </w:rPr>
            </w:pPr>
            <w:r w:rsidRPr="00C30AA9">
              <w:rPr>
                <w:rFonts w:ascii="Times New Roman" w:hAnsi="Times New Roman" w:cs="Times New Roman"/>
              </w:rPr>
              <w:t>- иные указанные в эксплуатационной документации операции, специфические для конкретного типа издели</w:t>
            </w:r>
            <w:proofErr w:type="gramStart"/>
            <w:r w:rsidRPr="00C30AA9">
              <w:rPr>
                <w:rFonts w:ascii="Times New Roman" w:hAnsi="Times New Roman" w:cs="Times New Roman"/>
              </w:rPr>
              <w:t>й-</w:t>
            </w:r>
            <w:proofErr w:type="gramEnd"/>
            <w:r w:rsidRPr="00C30AA9">
              <w:rPr>
                <w:rFonts w:ascii="Times New Roman" w:hAnsi="Times New Roman" w:cs="Times New Roman"/>
              </w:rPr>
              <w:t xml:space="preserve"> настройку и регулировку изделия, специфические для данного изделия работы и т.п.</w:t>
            </w:r>
          </w:p>
        </w:tc>
      </w:tr>
    </w:tbl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B26F5" w:rsidRDefault="003B26F5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20"/>
          <w:szCs w:val="20"/>
        </w:rPr>
      </w:pPr>
    </w:p>
    <w:p w:rsidR="003B26F5" w:rsidRPr="003B26F5" w:rsidRDefault="003B26F5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20"/>
          <w:szCs w:val="20"/>
        </w:rPr>
      </w:pPr>
    </w:p>
    <w:p w:rsidR="000A7362" w:rsidRPr="003B26F5" w:rsidRDefault="000A7362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20"/>
          <w:szCs w:val="20"/>
        </w:rPr>
      </w:pPr>
    </w:p>
    <w:p w:rsidR="000258CD" w:rsidRPr="00347C59" w:rsidRDefault="000258CD" w:rsidP="000258C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347C59">
        <w:rPr>
          <w:rFonts w:ascii="Times New Roman" w:hAnsi="Times New Roman" w:cs="Times New Roman"/>
          <w:b/>
          <w:sz w:val="18"/>
          <w:szCs w:val="18"/>
          <w:lang w:val="kk-KZ"/>
        </w:rPr>
        <w:t xml:space="preserve">                                                                </w:t>
      </w:r>
    </w:p>
    <w:p w:rsidR="003B26F5" w:rsidRPr="00347C59" w:rsidRDefault="003B26F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P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sectPr w:rsidR="003B26F5" w:rsidRPr="003B26F5" w:rsidSect="003B26F5">
      <w:headerReference w:type="default" r:id="rId9"/>
      <w:footerReference w:type="default" r:id="rId10"/>
      <w:pgSz w:w="16838" w:h="11906" w:orient="landscape"/>
      <w:pgMar w:top="-340" w:right="539" w:bottom="0" w:left="1276" w:header="397" w:footer="284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2A2" w:rsidRDefault="002F22A2" w:rsidP="00D118D2">
      <w:pPr>
        <w:spacing w:after="0" w:line="240" w:lineRule="auto"/>
      </w:pPr>
      <w:r>
        <w:separator/>
      </w:r>
    </w:p>
  </w:endnote>
  <w:endnote w:type="continuationSeparator" w:id="0">
    <w:p w:rsidR="002F22A2" w:rsidRDefault="002F22A2" w:rsidP="00D11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8D2" w:rsidRPr="00D118D2" w:rsidRDefault="00D118D2" w:rsidP="00D118D2">
    <w:pPr>
      <w:pStyle w:val="a6"/>
      <w:jc w:val="right"/>
      <w:rPr>
        <w:lang w:val="kk-K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2A2" w:rsidRDefault="002F22A2" w:rsidP="00D118D2">
      <w:pPr>
        <w:spacing w:after="0" w:line="240" w:lineRule="auto"/>
      </w:pPr>
      <w:r>
        <w:separator/>
      </w:r>
    </w:p>
  </w:footnote>
  <w:footnote w:type="continuationSeparator" w:id="0">
    <w:p w:rsidR="002F22A2" w:rsidRDefault="002F22A2" w:rsidP="00D11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738" w:rsidRDefault="00346738" w:rsidP="000A7362">
    <w:pPr>
      <w:pStyle w:val="a4"/>
      <w:tabs>
        <w:tab w:val="left" w:pos="5460"/>
      </w:tabs>
    </w:pPr>
  </w:p>
  <w:p w:rsidR="000A7362" w:rsidRDefault="000A7362" w:rsidP="003B26F5">
    <w:pPr>
      <w:pStyle w:val="a4"/>
      <w:tabs>
        <w:tab w:val="left" w:pos="54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76B28"/>
    <w:multiLevelType w:val="hybridMultilevel"/>
    <w:tmpl w:val="3EEEB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610B1"/>
    <w:multiLevelType w:val="hybridMultilevel"/>
    <w:tmpl w:val="2AB4ABFA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A6"/>
    <w:rsid w:val="000258CD"/>
    <w:rsid w:val="00080BDF"/>
    <w:rsid w:val="000A7362"/>
    <w:rsid w:val="001572B2"/>
    <w:rsid w:val="00170006"/>
    <w:rsid w:val="00201D3B"/>
    <w:rsid w:val="002220F9"/>
    <w:rsid w:val="00256FA5"/>
    <w:rsid w:val="002A43AF"/>
    <w:rsid w:val="002B330C"/>
    <w:rsid w:val="002C629A"/>
    <w:rsid w:val="002D05D5"/>
    <w:rsid w:val="002D38F9"/>
    <w:rsid w:val="002F22A2"/>
    <w:rsid w:val="0030378E"/>
    <w:rsid w:val="00313C78"/>
    <w:rsid w:val="00322C49"/>
    <w:rsid w:val="003407D1"/>
    <w:rsid w:val="00346738"/>
    <w:rsid w:val="00347C59"/>
    <w:rsid w:val="003A581C"/>
    <w:rsid w:val="003B26F5"/>
    <w:rsid w:val="003C43BB"/>
    <w:rsid w:val="003D0FAD"/>
    <w:rsid w:val="00441A44"/>
    <w:rsid w:val="00487E9E"/>
    <w:rsid w:val="004959F6"/>
    <w:rsid w:val="004B61A2"/>
    <w:rsid w:val="004C424A"/>
    <w:rsid w:val="004C4DD5"/>
    <w:rsid w:val="004D6D27"/>
    <w:rsid w:val="00505B63"/>
    <w:rsid w:val="0051776B"/>
    <w:rsid w:val="00525FC1"/>
    <w:rsid w:val="0053064F"/>
    <w:rsid w:val="005316B5"/>
    <w:rsid w:val="00537718"/>
    <w:rsid w:val="00566A49"/>
    <w:rsid w:val="00573E9B"/>
    <w:rsid w:val="005D3D13"/>
    <w:rsid w:val="005E7B1B"/>
    <w:rsid w:val="00615931"/>
    <w:rsid w:val="00653EA6"/>
    <w:rsid w:val="00663B7F"/>
    <w:rsid w:val="00684675"/>
    <w:rsid w:val="00687590"/>
    <w:rsid w:val="006A2ECA"/>
    <w:rsid w:val="006C4EE3"/>
    <w:rsid w:val="006D485E"/>
    <w:rsid w:val="006E2365"/>
    <w:rsid w:val="006E28AA"/>
    <w:rsid w:val="00704FDF"/>
    <w:rsid w:val="00722795"/>
    <w:rsid w:val="00722B62"/>
    <w:rsid w:val="00725373"/>
    <w:rsid w:val="007269DA"/>
    <w:rsid w:val="0079147B"/>
    <w:rsid w:val="00825D56"/>
    <w:rsid w:val="0084707A"/>
    <w:rsid w:val="0087730A"/>
    <w:rsid w:val="00885C69"/>
    <w:rsid w:val="0089471B"/>
    <w:rsid w:val="008A3CC9"/>
    <w:rsid w:val="008A5D60"/>
    <w:rsid w:val="008B6705"/>
    <w:rsid w:val="008C491C"/>
    <w:rsid w:val="008D28DC"/>
    <w:rsid w:val="008D50E4"/>
    <w:rsid w:val="009B4750"/>
    <w:rsid w:val="009C54AF"/>
    <w:rsid w:val="00A207EB"/>
    <w:rsid w:val="00AF10E2"/>
    <w:rsid w:val="00B50626"/>
    <w:rsid w:val="00B62A7C"/>
    <w:rsid w:val="00BC5302"/>
    <w:rsid w:val="00BD514A"/>
    <w:rsid w:val="00C17063"/>
    <w:rsid w:val="00C30AA9"/>
    <w:rsid w:val="00C627E5"/>
    <w:rsid w:val="00C8214D"/>
    <w:rsid w:val="00CE0330"/>
    <w:rsid w:val="00CE1430"/>
    <w:rsid w:val="00D118D2"/>
    <w:rsid w:val="00D31704"/>
    <w:rsid w:val="00DD5BDF"/>
    <w:rsid w:val="00DF69FD"/>
    <w:rsid w:val="00E16240"/>
    <w:rsid w:val="00E56359"/>
    <w:rsid w:val="00E74A65"/>
    <w:rsid w:val="00E75B29"/>
    <w:rsid w:val="00E8455A"/>
    <w:rsid w:val="00EB47B0"/>
    <w:rsid w:val="00EF2FF0"/>
    <w:rsid w:val="00F149F3"/>
    <w:rsid w:val="00F21F4D"/>
    <w:rsid w:val="00F36F23"/>
    <w:rsid w:val="00F559A9"/>
    <w:rsid w:val="00F750CA"/>
    <w:rsid w:val="00FA6E5F"/>
    <w:rsid w:val="00FD5238"/>
    <w:rsid w:val="00FE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73E9B"/>
    <w:pPr>
      <w:keepNext/>
      <w:autoSpaceDE w:val="0"/>
      <w:autoSpaceDN w:val="0"/>
      <w:adjustRightInd w:val="0"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118D2"/>
  </w:style>
  <w:style w:type="paragraph" w:styleId="a4">
    <w:name w:val="header"/>
    <w:basedOn w:val="a"/>
    <w:link w:val="a5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8D2"/>
  </w:style>
  <w:style w:type="paragraph" w:styleId="a6">
    <w:name w:val="footer"/>
    <w:basedOn w:val="a"/>
    <w:link w:val="a7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8D2"/>
  </w:style>
  <w:style w:type="paragraph" w:styleId="a8">
    <w:name w:val="List Paragraph"/>
    <w:basedOn w:val="a"/>
    <w:uiPriority w:val="34"/>
    <w:qFormat/>
    <w:rsid w:val="005316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8CD"/>
    <w:rPr>
      <w:rFonts w:ascii="Segoe UI" w:hAnsi="Segoe UI" w:cs="Segoe UI"/>
      <w:sz w:val="18"/>
      <w:szCs w:val="18"/>
    </w:rPr>
  </w:style>
  <w:style w:type="paragraph" w:customStyle="1" w:styleId="bo">
    <w:name w:val="bo"/>
    <w:basedOn w:val="ab"/>
    <w:rsid w:val="009C54A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zag-12-4-2">
    <w:name w:val="zag-12-4-2"/>
    <w:basedOn w:val="a"/>
    <w:rsid w:val="009C54AF"/>
    <w:pPr>
      <w:autoSpaceDE w:val="0"/>
      <w:autoSpaceDN w:val="0"/>
      <w:adjustRightInd w:val="0"/>
      <w:spacing w:before="227" w:after="113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customStyle="1" w:styleId="bo-1-0">
    <w:name w:val="bo-1-0"/>
    <w:aliases w:val="5,b0-3-1"/>
    <w:basedOn w:val="a"/>
    <w:next w:val="a"/>
    <w:rsid w:val="009C54AF"/>
    <w:pPr>
      <w:autoSpaceDE w:val="0"/>
      <w:autoSpaceDN w:val="0"/>
      <w:adjustRightInd w:val="0"/>
      <w:spacing w:before="57" w:after="28" w:line="240" w:lineRule="auto"/>
      <w:jc w:val="both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customStyle="1" w:styleId="s2">
    <w:name w:val="s2"/>
    <w:rsid w:val="009C54AF"/>
  </w:style>
  <w:style w:type="character" w:customStyle="1" w:styleId="s4">
    <w:name w:val="s4"/>
    <w:rsid w:val="009C54AF"/>
  </w:style>
  <w:style w:type="paragraph" w:customStyle="1" w:styleId="zag-12-2-1">
    <w:name w:val="zag-12-2-1"/>
    <w:basedOn w:val="a"/>
    <w:rsid w:val="009C54AF"/>
    <w:pPr>
      <w:autoSpaceDE w:val="0"/>
      <w:autoSpaceDN w:val="0"/>
      <w:adjustRightInd w:val="0"/>
      <w:spacing w:before="113" w:after="28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9C54A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9C54AF"/>
  </w:style>
  <w:style w:type="paragraph" w:customStyle="1" w:styleId="Default">
    <w:name w:val="Default"/>
    <w:link w:val="Default0"/>
    <w:rsid w:val="009B47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Default0">
    <w:name w:val="Default Знак"/>
    <w:link w:val="Default"/>
    <w:rsid w:val="009B4750"/>
    <w:rPr>
      <w:rFonts w:ascii="Calibri" w:eastAsia="Calibri" w:hAnsi="Calibri" w:cs="Calibri"/>
      <w:color w:val="000000"/>
      <w:sz w:val="24"/>
      <w:szCs w:val="24"/>
    </w:rPr>
  </w:style>
  <w:style w:type="character" w:customStyle="1" w:styleId="ad">
    <w:name w:val="Без интервала Знак"/>
    <w:link w:val="ae"/>
    <w:uiPriority w:val="1"/>
    <w:locked/>
    <w:rsid w:val="00170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d"/>
    <w:uiPriority w:val="1"/>
    <w:qFormat/>
    <w:rsid w:val="00170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uiPriority w:val="22"/>
    <w:qFormat/>
    <w:rsid w:val="00170006"/>
    <w:rPr>
      <w:b/>
      <w:bCs/>
    </w:rPr>
  </w:style>
  <w:style w:type="character" w:customStyle="1" w:styleId="30">
    <w:name w:val="Заголовок 3 Знак"/>
    <w:basedOn w:val="a0"/>
    <w:link w:val="3"/>
    <w:rsid w:val="00573E9B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73E9B"/>
    <w:pPr>
      <w:keepNext/>
      <w:autoSpaceDE w:val="0"/>
      <w:autoSpaceDN w:val="0"/>
      <w:adjustRightInd w:val="0"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118D2"/>
  </w:style>
  <w:style w:type="paragraph" w:styleId="a4">
    <w:name w:val="header"/>
    <w:basedOn w:val="a"/>
    <w:link w:val="a5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8D2"/>
  </w:style>
  <w:style w:type="paragraph" w:styleId="a6">
    <w:name w:val="footer"/>
    <w:basedOn w:val="a"/>
    <w:link w:val="a7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8D2"/>
  </w:style>
  <w:style w:type="paragraph" w:styleId="a8">
    <w:name w:val="List Paragraph"/>
    <w:basedOn w:val="a"/>
    <w:uiPriority w:val="34"/>
    <w:qFormat/>
    <w:rsid w:val="005316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8CD"/>
    <w:rPr>
      <w:rFonts w:ascii="Segoe UI" w:hAnsi="Segoe UI" w:cs="Segoe UI"/>
      <w:sz w:val="18"/>
      <w:szCs w:val="18"/>
    </w:rPr>
  </w:style>
  <w:style w:type="paragraph" w:customStyle="1" w:styleId="bo">
    <w:name w:val="bo"/>
    <w:basedOn w:val="ab"/>
    <w:rsid w:val="009C54A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zag-12-4-2">
    <w:name w:val="zag-12-4-2"/>
    <w:basedOn w:val="a"/>
    <w:rsid w:val="009C54AF"/>
    <w:pPr>
      <w:autoSpaceDE w:val="0"/>
      <w:autoSpaceDN w:val="0"/>
      <w:adjustRightInd w:val="0"/>
      <w:spacing w:before="227" w:after="113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customStyle="1" w:styleId="bo-1-0">
    <w:name w:val="bo-1-0"/>
    <w:aliases w:val="5,b0-3-1"/>
    <w:basedOn w:val="a"/>
    <w:next w:val="a"/>
    <w:rsid w:val="009C54AF"/>
    <w:pPr>
      <w:autoSpaceDE w:val="0"/>
      <w:autoSpaceDN w:val="0"/>
      <w:adjustRightInd w:val="0"/>
      <w:spacing w:before="57" w:after="28" w:line="240" w:lineRule="auto"/>
      <w:jc w:val="both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customStyle="1" w:styleId="s2">
    <w:name w:val="s2"/>
    <w:rsid w:val="009C54AF"/>
  </w:style>
  <w:style w:type="character" w:customStyle="1" w:styleId="s4">
    <w:name w:val="s4"/>
    <w:rsid w:val="009C54AF"/>
  </w:style>
  <w:style w:type="paragraph" w:customStyle="1" w:styleId="zag-12-2-1">
    <w:name w:val="zag-12-2-1"/>
    <w:basedOn w:val="a"/>
    <w:rsid w:val="009C54AF"/>
    <w:pPr>
      <w:autoSpaceDE w:val="0"/>
      <w:autoSpaceDN w:val="0"/>
      <w:adjustRightInd w:val="0"/>
      <w:spacing w:before="113" w:after="28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9C54A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9C54AF"/>
  </w:style>
  <w:style w:type="paragraph" w:customStyle="1" w:styleId="Default">
    <w:name w:val="Default"/>
    <w:link w:val="Default0"/>
    <w:rsid w:val="009B47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Default0">
    <w:name w:val="Default Знак"/>
    <w:link w:val="Default"/>
    <w:rsid w:val="009B4750"/>
    <w:rPr>
      <w:rFonts w:ascii="Calibri" w:eastAsia="Calibri" w:hAnsi="Calibri" w:cs="Calibri"/>
      <w:color w:val="000000"/>
      <w:sz w:val="24"/>
      <w:szCs w:val="24"/>
    </w:rPr>
  </w:style>
  <w:style w:type="character" w:customStyle="1" w:styleId="ad">
    <w:name w:val="Без интервала Знак"/>
    <w:link w:val="ae"/>
    <w:uiPriority w:val="1"/>
    <w:locked/>
    <w:rsid w:val="00170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d"/>
    <w:uiPriority w:val="1"/>
    <w:qFormat/>
    <w:rsid w:val="00170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uiPriority w:val="22"/>
    <w:qFormat/>
    <w:rsid w:val="00170006"/>
    <w:rPr>
      <w:b/>
      <w:bCs/>
    </w:rPr>
  </w:style>
  <w:style w:type="character" w:customStyle="1" w:styleId="30">
    <w:name w:val="Заголовок 3 Знак"/>
    <w:basedOn w:val="a0"/>
    <w:link w:val="3"/>
    <w:rsid w:val="00573E9B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D51CC-FFAD-41EA-B2A1-0AD8AD875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12</Pages>
  <Words>2274</Words>
  <Characters>12964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2021-04-13T08:28:00Z</cp:lastPrinted>
  <dcterms:created xsi:type="dcterms:W3CDTF">2018-12-11T10:48:00Z</dcterms:created>
  <dcterms:modified xsi:type="dcterms:W3CDTF">2021-04-28T03:43:00Z</dcterms:modified>
</cp:coreProperties>
</file>