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P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1) 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704FDF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5) Наличие разрешения, </w:t>
      </w:r>
      <w:proofErr w:type="spellStart"/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подтверж</w:t>
      </w:r>
      <w:proofErr w:type="spellEnd"/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Сопутствующие услуги:</w:t>
      </w: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619"/>
        <w:gridCol w:w="11996"/>
      </w:tblGrid>
      <w:tr w:rsidR="00687590" w:rsidRPr="006D485E" w:rsidTr="004D6D27">
        <w:trPr>
          <w:trHeight w:val="170"/>
        </w:trPr>
        <w:tc>
          <w:tcPr>
            <w:tcW w:w="852" w:type="dxa"/>
            <w:shd w:val="clear" w:color="auto" w:fill="auto"/>
            <w:vAlign w:val="center"/>
            <w:hideMark/>
          </w:tcPr>
          <w:p w:rsidR="005316B5" w:rsidRPr="006D485E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16B5" w:rsidRPr="006D485E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199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16B5" w:rsidRPr="006D485E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Полная характеристика (описание) товара</w:t>
            </w:r>
          </w:p>
        </w:tc>
      </w:tr>
      <w:tr w:rsidR="0089471B" w:rsidRPr="006D485E" w:rsidTr="001572B2">
        <w:trPr>
          <w:trHeight w:val="1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71B" w:rsidRPr="006D485E" w:rsidRDefault="0089471B" w:rsidP="001572B2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71B" w:rsidRPr="006D485E" w:rsidRDefault="001572B2" w:rsidP="008D28D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Детектор вен</w:t>
            </w:r>
            <w:bookmarkEnd w:id="0"/>
          </w:p>
        </w:tc>
        <w:tc>
          <w:tcPr>
            <w:tcW w:w="1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Проекционный источник света: инфракрасный свет с использованием технологии DLP (технология цифровой обработки света).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Глубина: до 15мм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Точность положения: ≤0.2мм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Расстояние проекции:250 мм~350мм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Длина волны инфракрасного диапазона: 850нм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Метод подачи инфракрасного излучения: переключаемый между верхним и нижним диапазоном инфракрасного излучения.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Основная длина волны источника света: 750нм~940нм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Яркость проектора:1В 20 люмен (регулируемая)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Виды цвета проекции: переключаемые: белый, зеленый, </w:t>
            </w:r>
            <w:r w:rsidR="001572B2" w:rsidRPr="004D6D27">
              <w:rPr>
                <w:rFonts w:ascii="Times New Roman" w:hAnsi="Times New Roman" w:cs="Times New Roman"/>
                <w:sz w:val="18"/>
                <w:szCs w:val="18"/>
              </w:rPr>
              <w:t>красный.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Распознавание глубины: отметка трех видов глубины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Рабочие режимы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проекции</w:t>
            </w:r>
            <w:proofErr w:type="gram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:с</w:t>
            </w:r>
            <w:proofErr w:type="gram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тандартный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 режим, детский режим и режим инвертирования цветов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Режим работы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прибора</w:t>
            </w:r>
            <w:proofErr w:type="gram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:н</w:t>
            </w:r>
            <w:proofErr w:type="gram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епрерывный</w:t>
            </w:r>
            <w:proofErr w:type="spellEnd"/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Трансформация фонового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цвета</w:t>
            </w:r>
            <w:proofErr w:type="gram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:ч</w:t>
            </w:r>
            <w:proofErr w:type="gram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ерный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 и белый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камеры: ≥600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Lin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Разрешение изображения 824*480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Частота кадров: </w:t>
            </w:r>
            <w:r w:rsidRPr="004D6D27">
              <w:rPr>
                <w:rFonts w:ascii="Times New Roman" w:eastAsia="MS Gothic" w:hAnsi="Times New Roman" w:cs="Times New Roman"/>
                <w:sz w:val="18"/>
                <w:szCs w:val="18"/>
              </w:rPr>
              <w:t>＞</w:t>
            </w: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30 кадров в секунду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Процессор:Intel®Atom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, 4-х ядерный процессор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Рабочая среда: Операционная система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Windows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 8.1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Инфракрасный усилитель: Есть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Длина волны усилителя: 850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нм</w:t>
            </w:r>
            <w:proofErr w:type="spellEnd"/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Зарядное устройство усилителя: DC+12V,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Емкость аккумулятора усилителя:1000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mA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, 12.6W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Размер усилителя: 19см*30см*33см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Вес усилителя: меньше чем 0.3 кг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Зарядное устройство: DC +12V 4A.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Время автономной работы от батареи: до 3,5 часов.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Время работы в режиме ожидания: ≥180мин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Зарядка: базовое зарядное устройство (хост и зарядное устройство могут быть разделены)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Потребляемая энергия: 25 В-А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Атмосферное давление: 86 kPa~106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kPa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Продолжительность зарядки: 3 часа (выключенное состояние).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Источник питания: DC+12V, 10W.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Условия рабочей среды: температура 10℃~40℃; влажность ≤80%.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Условия при транспортировке: температура 5℃~40℃; влажность ≤80%.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Условия хранения: температура 5℃~40℃; влажность ≤80%.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Класс безопасности: класс 1 тип B.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Вес прибора: 0,53 кг.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Размеры прибора: 22 см*5 см*7 см.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Размеры упаковки с принадлежностями: 61*52*29 см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В комплектацию входят: детектор вен 1 шт., Зарядное устройство 1 </w:t>
            </w:r>
            <w:proofErr w:type="spell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proofErr w:type="gramStart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силитель</w:t>
            </w:r>
            <w:proofErr w:type="spellEnd"/>
            <w:r w:rsidRPr="004D6D27">
              <w:rPr>
                <w:rFonts w:ascii="Times New Roman" w:hAnsi="Times New Roman" w:cs="Times New Roman"/>
                <w:sz w:val="18"/>
                <w:szCs w:val="18"/>
              </w:rPr>
              <w:t xml:space="preserve"> 1 шт., колесная база 1 шт. и набор инструментов, кабель питания и адаптер питания, хирургический маркер 1 шт.</w:t>
            </w:r>
          </w:p>
          <w:p w:rsidR="004D6D27" w:rsidRPr="004D6D27" w:rsidRDefault="004D6D27" w:rsidP="004D6D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Прибор крепится на колёсную базу с пятью колёсами с возможностью поворота на 360 градусов.</w:t>
            </w:r>
          </w:p>
          <w:p w:rsidR="0089471B" w:rsidRPr="006D485E" w:rsidRDefault="004D6D27" w:rsidP="004D6D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6D27">
              <w:rPr>
                <w:rFonts w:ascii="Times New Roman" w:hAnsi="Times New Roman" w:cs="Times New Roman"/>
                <w:sz w:val="18"/>
                <w:szCs w:val="18"/>
              </w:rPr>
              <w:t>Срок гарантийного сервисного обслуживания медицинской техники составляет не менее тридцати семи месяцев с даты ввода в эксплуатацию.</w:t>
            </w:r>
          </w:p>
        </w:tc>
      </w:tr>
    </w:tbl>
    <w:p w:rsidR="000258CD" w:rsidRPr="003B26F5" w:rsidRDefault="000258CD" w:rsidP="000258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3B26F5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                                                           </w:t>
      </w: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3B26F5">
      <w:headerReference w:type="default" r:id="rId9"/>
      <w:footerReference w:type="default" r:id="rId10"/>
      <w:pgSz w:w="16838" w:h="11906" w:orient="landscape"/>
      <w:pgMar w:top="-34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14A" w:rsidRDefault="00BD514A" w:rsidP="00D118D2">
      <w:pPr>
        <w:spacing w:after="0" w:line="240" w:lineRule="auto"/>
      </w:pPr>
      <w:r>
        <w:separator/>
      </w:r>
    </w:p>
  </w:endnote>
  <w:endnote w:type="continuationSeparator" w:id="0">
    <w:p w:rsidR="00BD514A" w:rsidRDefault="00BD514A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14A" w:rsidRDefault="00BD514A" w:rsidP="00D118D2">
      <w:pPr>
        <w:spacing w:after="0" w:line="240" w:lineRule="auto"/>
      </w:pPr>
      <w:r>
        <w:separator/>
      </w:r>
    </w:p>
  </w:footnote>
  <w:footnote w:type="continuationSeparator" w:id="0">
    <w:p w:rsidR="00BD514A" w:rsidRDefault="00BD514A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572B2"/>
    <w:rsid w:val="00201D3B"/>
    <w:rsid w:val="002220F9"/>
    <w:rsid w:val="00256FA5"/>
    <w:rsid w:val="002A43AF"/>
    <w:rsid w:val="002B330C"/>
    <w:rsid w:val="002D05D5"/>
    <w:rsid w:val="002D38F9"/>
    <w:rsid w:val="00313C78"/>
    <w:rsid w:val="00322C49"/>
    <w:rsid w:val="003407D1"/>
    <w:rsid w:val="00346738"/>
    <w:rsid w:val="003A581C"/>
    <w:rsid w:val="003B26F5"/>
    <w:rsid w:val="00441A44"/>
    <w:rsid w:val="00487E9E"/>
    <w:rsid w:val="004959F6"/>
    <w:rsid w:val="004B61A2"/>
    <w:rsid w:val="004C424A"/>
    <w:rsid w:val="004C4DD5"/>
    <w:rsid w:val="004D6D27"/>
    <w:rsid w:val="00505B63"/>
    <w:rsid w:val="00525FC1"/>
    <w:rsid w:val="0053064F"/>
    <w:rsid w:val="005316B5"/>
    <w:rsid w:val="00537718"/>
    <w:rsid w:val="00566A49"/>
    <w:rsid w:val="005E7B1B"/>
    <w:rsid w:val="00615931"/>
    <w:rsid w:val="00653EA6"/>
    <w:rsid w:val="00663B7F"/>
    <w:rsid w:val="00687590"/>
    <w:rsid w:val="006A2ECA"/>
    <w:rsid w:val="006D485E"/>
    <w:rsid w:val="006E2365"/>
    <w:rsid w:val="006E28AA"/>
    <w:rsid w:val="00704FDF"/>
    <w:rsid w:val="00722B62"/>
    <w:rsid w:val="00725373"/>
    <w:rsid w:val="0084707A"/>
    <w:rsid w:val="0089471B"/>
    <w:rsid w:val="008C491C"/>
    <w:rsid w:val="008D28DC"/>
    <w:rsid w:val="008D50E4"/>
    <w:rsid w:val="00AF10E2"/>
    <w:rsid w:val="00B50626"/>
    <w:rsid w:val="00B62A7C"/>
    <w:rsid w:val="00BC5302"/>
    <w:rsid w:val="00BD514A"/>
    <w:rsid w:val="00C17063"/>
    <w:rsid w:val="00C627E5"/>
    <w:rsid w:val="00C8214D"/>
    <w:rsid w:val="00CE1430"/>
    <w:rsid w:val="00D118D2"/>
    <w:rsid w:val="00DD5BDF"/>
    <w:rsid w:val="00DF69FD"/>
    <w:rsid w:val="00E16240"/>
    <w:rsid w:val="00E74A65"/>
    <w:rsid w:val="00E75B29"/>
    <w:rsid w:val="00E8455A"/>
    <w:rsid w:val="00EB47B0"/>
    <w:rsid w:val="00EF2FF0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6DA2-0844-42DF-B4FB-80EEC693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2019-12-19T08:45:00Z</cp:lastPrinted>
  <dcterms:created xsi:type="dcterms:W3CDTF">2018-12-11T10:48:00Z</dcterms:created>
  <dcterms:modified xsi:type="dcterms:W3CDTF">2020-01-22T09:53:00Z</dcterms:modified>
</cp:coreProperties>
</file>