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B9" w:rsidRDefault="00E256B9" w:rsidP="00E256B9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Должностная инструкция психолога медицинского</w:t>
      </w: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256B9" w:rsidRDefault="00E256B9" w:rsidP="00E256B9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E256B9" w:rsidRDefault="00E256B9" w:rsidP="00E256B9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56B9" w:rsidRDefault="00E256B9" w:rsidP="00E256B9">
      <w:pPr>
        <w:pStyle w:val="HTML"/>
        <w:numPr>
          <w:ilvl w:val="1"/>
          <w:numId w:val="1"/>
        </w:numPr>
        <w:tabs>
          <w:tab w:val="clear" w:pos="1080"/>
        </w:tabs>
        <w:ind w:left="0" w:firstLine="360"/>
        <w:jc w:val="both"/>
        <w:rPr>
          <w:rStyle w:val="s0"/>
          <w:color w:val="FF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Психолог медицинский относится к категории специалистов, </w:t>
      </w:r>
      <w:r>
        <w:rPr>
          <w:rStyle w:val="s0"/>
          <w:color w:val="FF0000"/>
        </w:rPr>
        <w:t xml:space="preserve">оказывающих психологические услуги, осуществляющих психодиагностику, </w:t>
      </w:r>
      <w:proofErr w:type="spellStart"/>
      <w:r>
        <w:rPr>
          <w:rStyle w:val="s0"/>
          <w:color w:val="FF0000"/>
        </w:rPr>
        <w:t>психокоррекционную</w:t>
      </w:r>
      <w:proofErr w:type="spellEnd"/>
      <w:r>
        <w:rPr>
          <w:rStyle w:val="s0"/>
          <w:color w:val="FF0000"/>
        </w:rPr>
        <w:t xml:space="preserve"> и  психопрофилактическую  работу с прикрепленным населением.</w:t>
      </w:r>
    </w:p>
    <w:p w:rsidR="00E256B9" w:rsidRDefault="00E256B9" w:rsidP="00E256B9">
      <w:pPr>
        <w:pStyle w:val="HTML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  должность  психолога медицинского назначается  лицо,  имеющее высшее (медицинское, психологическое, педагогическое) образование и повышение квалификации по медицинской психологии.  </w:t>
      </w: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1.3. Назначение  на  должность  и освобождение от нее производится приказом руководителя учреждения.</w:t>
      </w: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1.4. Психолог медицинский  должна знать:</w:t>
      </w: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Конституцию РК, кодекс РК «О здоровье народа и системе здравоохранения», законы РК «О борьбе с коррупцией», «О языках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Казахстан», нормативные  правовые  акты РК в области здравоохранения, общую психологию, психологию личности, медицинскую психологию, психотерапию, достижения современной психолого-педагогической науки и практики, методы активного обучения, социально-психологического тренинга общения, основы законодательства о труде, правила и нормы охраны труда, техники безопасности, производственной санитарии и противопожарной безопасности.</w:t>
      </w: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56B9" w:rsidRDefault="00E256B9" w:rsidP="00E256B9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Должностные обязанности</w:t>
      </w:r>
    </w:p>
    <w:p w:rsidR="00E256B9" w:rsidRDefault="00E256B9" w:rsidP="00E256B9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2.1 </w:t>
      </w:r>
      <w:r>
        <w:rPr>
          <w:rFonts w:ascii="Times New Roman" w:hAnsi="Times New Roman" w:cs="Times New Roman"/>
          <w:sz w:val="28"/>
          <w:szCs w:val="28"/>
        </w:rPr>
        <w:t>осуществление психологического консультирования пациентов в решении личностных, профессиональных и психологических проблем;</w:t>
      </w:r>
    </w:p>
    <w:p w:rsidR="00E256B9" w:rsidRDefault="00E256B9" w:rsidP="00E256B9">
      <w:pPr>
        <w:pStyle w:val="a3"/>
        <w:numPr>
          <w:ilvl w:val="1"/>
          <w:numId w:val="2"/>
        </w:numPr>
        <w:tabs>
          <w:tab w:val="left" w:pos="567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разработка совместно с лечащим врачом развивающих и </w:t>
      </w:r>
      <w:proofErr w:type="spellStart"/>
      <w:r>
        <w:rPr>
          <w:color w:val="FF0000"/>
          <w:sz w:val="28"/>
          <w:szCs w:val="28"/>
        </w:rPr>
        <w:t>психокоррекционных</w:t>
      </w:r>
      <w:proofErr w:type="spellEnd"/>
      <w:r>
        <w:rPr>
          <w:color w:val="FF0000"/>
          <w:sz w:val="28"/>
          <w:szCs w:val="28"/>
        </w:rPr>
        <w:t xml:space="preserve">  программ с учетом индивидуальных, половых и возрастных факторов;</w:t>
      </w:r>
    </w:p>
    <w:p w:rsidR="00E256B9" w:rsidRDefault="00E256B9" w:rsidP="00E256B9">
      <w:pPr>
        <w:pStyle w:val="a3"/>
        <w:numPr>
          <w:ilvl w:val="1"/>
          <w:numId w:val="2"/>
        </w:numPr>
        <w:tabs>
          <w:tab w:val="left" w:pos="567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обучение медицинского персонала  основам медицинской, социальной психологии;</w:t>
      </w:r>
    </w:p>
    <w:p w:rsidR="00E256B9" w:rsidRDefault="00E256B9" w:rsidP="00E256B9">
      <w:pPr>
        <w:pStyle w:val="a3"/>
        <w:tabs>
          <w:tab w:val="left" w:pos="720"/>
          <w:tab w:val="num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2.4 оценка состояния здоровья и эффективности проводимых психологических, лечебных и профилактических мероприятий;</w:t>
      </w:r>
    </w:p>
    <w:p w:rsidR="00E256B9" w:rsidRDefault="00E256B9" w:rsidP="00E256B9">
      <w:pPr>
        <w:pStyle w:val="a3"/>
        <w:tabs>
          <w:tab w:val="left" w:pos="567"/>
          <w:tab w:val="num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2.5 внедрение в практику современных методов </w:t>
      </w:r>
      <w:proofErr w:type="spellStart"/>
      <w:r>
        <w:rPr>
          <w:color w:val="FF0000"/>
          <w:sz w:val="28"/>
          <w:szCs w:val="28"/>
        </w:rPr>
        <w:t>психопрофилактики</w:t>
      </w:r>
      <w:proofErr w:type="spellEnd"/>
      <w:r>
        <w:rPr>
          <w:color w:val="FF0000"/>
          <w:sz w:val="28"/>
          <w:szCs w:val="28"/>
        </w:rPr>
        <w:t xml:space="preserve">, психодиагностики, </w:t>
      </w:r>
      <w:proofErr w:type="spellStart"/>
      <w:r>
        <w:rPr>
          <w:color w:val="FF0000"/>
          <w:sz w:val="28"/>
          <w:szCs w:val="28"/>
        </w:rPr>
        <w:t>психокоррекции</w:t>
      </w:r>
      <w:proofErr w:type="spellEnd"/>
      <w:r>
        <w:rPr>
          <w:color w:val="FF0000"/>
          <w:sz w:val="28"/>
          <w:szCs w:val="28"/>
        </w:rPr>
        <w:t xml:space="preserve"> и психологического консультирования;</w:t>
      </w:r>
    </w:p>
    <w:p w:rsidR="00E256B9" w:rsidRDefault="00E256B9" w:rsidP="00E2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rStyle w:val="s0"/>
          <w:color w:val="FF0000"/>
        </w:rPr>
      </w:pPr>
      <w:r>
        <w:rPr>
          <w:rStyle w:val="s0"/>
          <w:color w:val="FF0000"/>
        </w:rPr>
        <w:lastRenderedPageBreak/>
        <w:t xml:space="preserve">    </w:t>
      </w:r>
      <w:r>
        <w:rPr>
          <w:color w:val="FF0000"/>
        </w:rPr>
        <w:t xml:space="preserve">2.6 </w:t>
      </w:r>
      <w:r>
        <w:rPr>
          <w:rStyle w:val="s0"/>
          <w:color w:val="FF0000"/>
        </w:rPr>
        <w:t xml:space="preserve">ведение статистического учета и отчетности в порядке и сроки, установленные </w:t>
      </w:r>
      <w:r>
        <w:rPr>
          <w:color w:val="FF0000"/>
        </w:rPr>
        <w:t>уполномоченным органом в области здравоохранения</w:t>
      </w:r>
      <w:r>
        <w:rPr>
          <w:rStyle w:val="s0"/>
          <w:color w:val="FF0000"/>
        </w:rPr>
        <w:t>, анализ статистических данных, в том числе в электронном формате;</w:t>
      </w:r>
    </w:p>
    <w:p w:rsidR="00E256B9" w:rsidRDefault="00E256B9" w:rsidP="00E256B9">
      <w:pPr>
        <w:pStyle w:val="a3"/>
        <w:tabs>
          <w:tab w:val="left" w:pos="567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jc w:val="both"/>
      </w:pPr>
      <w:r>
        <w:rPr>
          <w:bCs/>
          <w:color w:val="FF0000"/>
          <w:sz w:val="28"/>
          <w:szCs w:val="28"/>
        </w:rPr>
        <w:t xml:space="preserve">2.7  </w:t>
      </w:r>
      <w:proofErr w:type="spellStart"/>
      <w:r>
        <w:rPr>
          <w:bCs/>
          <w:color w:val="FF0000"/>
          <w:sz w:val="28"/>
          <w:szCs w:val="28"/>
        </w:rPr>
        <w:t>соблюд</w:t>
      </w:r>
      <w:proofErr w:type="spellEnd"/>
      <w:r>
        <w:rPr>
          <w:bCs/>
          <w:color w:val="FF0000"/>
          <w:sz w:val="28"/>
          <w:szCs w:val="28"/>
          <w:lang w:val="kk-KZ"/>
        </w:rPr>
        <w:t>ение</w:t>
      </w:r>
      <w:r>
        <w:rPr>
          <w:bCs/>
          <w:color w:val="FF0000"/>
          <w:sz w:val="28"/>
          <w:szCs w:val="28"/>
        </w:rPr>
        <w:t xml:space="preserve"> </w:t>
      </w:r>
      <w:proofErr w:type="spellStart"/>
      <w:r>
        <w:rPr>
          <w:bCs/>
          <w:color w:val="FF0000"/>
          <w:sz w:val="28"/>
          <w:szCs w:val="28"/>
        </w:rPr>
        <w:t>конфиденциальност</w:t>
      </w:r>
      <w:proofErr w:type="spellEnd"/>
      <w:r>
        <w:rPr>
          <w:bCs/>
          <w:color w:val="FF0000"/>
          <w:sz w:val="28"/>
          <w:szCs w:val="28"/>
          <w:lang w:val="kk-KZ"/>
        </w:rPr>
        <w:t>и;</w:t>
      </w:r>
    </w:p>
    <w:p w:rsidR="00E256B9" w:rsidRDefault="00E256B9" w:rsidP="00E2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FF0000"/>
        </w:rPr>
      </w:pPr>
      <w:r>
        <w:rPr>
          <w:rStyle w:val="s0"/>
          <w:color w:val="FF0000"/>
        </w:rPr>
        <w:t>2.8 непрерывное повышение квалификации в соответствии с установленными сроками, участие в семинарах, тренингах, конференциях.</w:t>
      </w:r>
    </w:p>
    <w:p w:rsidR="00E256B9" w:rsidRDefault="00E256B9" w:rsidP="00E2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256B9" w:rsidRDefault="00E256B9" w:rsidP="00E256B9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 Права</w:t>
      </w: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3.1. Получать  информацию,  необходимую для четкого выполнения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proofErr w:type="gramEnd"/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профессиональных обязанностей.</w:t>
      </w: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3.3. Вносить  предложения  по  совершенствованию  работы психолога медицинского и организации психологии медицинской в учреждении.</w:t>
      </w: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3.4. Требовать  от  старшей медицинской сестры обеспечения рабочего  места  оборудованием,   оснащением,   инструментарием, предметами ухода и т.д.,  необходимыми для качественного выполнения своих функциональных обязанностей.</w:t>
      </w: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3.5. Повышать  свою квалификацию в установленном порядке.</w:t>
      </w: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3.6. Участвовать  в  работе  профессиональных ассоциаций медицинских</w:t>
      </w: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сестер и    других    общественных    организаций,     не     запрещенных</w:t>
      </w: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РК.</w:t>
      </w: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256B9" w:rsidRDefault="00E256B9" w:rsidP="00E256B9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 Ответственность</w:t>
      </w: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4.1. За ненадлежащее  исполнение или неисполнение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</w:t>
      </w: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обязанностей, предусмотренных  настоящей   должностной   инструкцией,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действующего трудового законодательства РК.</w:t>
      </w: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4.2. За  правонарушения,  совершенные в процессе осуществления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proofErr w:type="gramEnd"/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деятельности, - в пределах  действующего административного,  уголовного и</w:t>
      </w: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гражданского законодательства РК.</w:t>
      </w: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4.3. За  причинение материального ущерба,  - в пределах действующего</w:t>
      </w: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трудового и гражданского законодательства РК.</w:t>
      </w: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4.4. За ошибки при выполнении своих обязанностей, повлекших за собой</w:t>
      </w: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тяжкие последствия   для   жизни  и  здоровья  пациентов,  -  в  пределах</w:t>
      </w:r>
    </w:p>
    <w:p w:rsidR="00E256B9" w:rsidRDefault="00E256B9" w:rsidP="00E256B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действующего законодательства РК.</w:t>
      </w:r>
    </w:p>
    <w:p w:rsidR="00E256B9" w:rsidRDefault="00E256B9" w:rsidP="00E2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4"/>
          <w:szCs w:val="24"/>
        </w:rPr>
      </w:pPr>
    </w:p>
    <w:p w:rsidR="00E256B9" w:rsidRDefault="00E256B9" w:rsidP="00E256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477CD" w:rsidRDefault="001477CD"/>
    <w:sectPr w:rsidR="0014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4AC"/>
    <w:multiLevelType w:val="multilevel"/>
    <w:tmpl w:val="F4A2B16E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color w:val="000000"/>
      </w:rPr>
    </w:lvl>
  </w:abstractNum>
  <w:abstractNum w:abstractNumId="1">
    <w:nsid w:val="12463CF7"/>
    <w:multiLevelType w:val="multilevel"/>
    <w:tmpl w:val="FE7A20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13"/>
    <w:rsid w:val="001477CD"/>
    <w:rsid w:val="00597413"/>
    <w:rsid w:val="00E2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B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E256B9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6B9"/>
    <w:rPr>
      <w:rFonts w:ascii="Verdana" w:eastAsia="Times New Roman" w:hAnsi="Verdana" w:cs="Times New Roman"/>
      <w:b/>
      <w:bCs/>
      <w:color w:val="000000"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semiHidden/>
    <w:unhideWhenUsed/>
    <w:rsid w:val="00E25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25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E256B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0">
    <w:name w:val="s0"/>
    <w:basedOn w:val="a0"/>
    <w:rsid w:val="00E256B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B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E256B9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56B9"/>
    <w:rPr>
      <w:rFonts w:ascii="Verdana" w:eastAsia="Times New Roman" w:hAnsi="Verdana" w:cs="Times New Roman"/>
      <w:b/>
      <w:bCs/>
      <w:color w:val="000000"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semiHidden/>
    <w:unhideWhenUsed/>
    <w:rsid w:val="00E25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256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E256B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0">
    <w:name w:val="s0"/>
    <w:basedOn w:val="a0"/>
    <w:rsid w:val="00E256B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2024-07-11T12:44:00Z</dcterms:created>
  <dcterms:modified xsi:type="dcterms:W3CDTF">2024-07-11T12:44:00Z</dcterms:modified>
</cp:coreProperties>
</file>