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4D" w:rsidRDefault="00041D4D" w:rsidP="00C4263B">
      <w:pPr>
        <w:shd w:val="clear" w:color="auto" w:fill="FFFFFF"/>
        <w:ind w:hanging="284"/>
        <w:rPr>
          <w:b/>
        </w:rPr>
      </w:pPr>
      <w:r>
        <w:rPr>
          <w:sz w:val="28"/>
          <w:szCs w:val="28"/>
        </w:rPr>
        <w:t xml:space="preserve">    </w:t>
      </w:r>
    </w:p>
    <w:p w:rsidR="00041D4D" w:rsidRDefault="00041D4D" w:rsidP="00041D4D">
      <w:pPr>
        <w:jc w:val="center"/>
        <w:rPr>
          <w:b/>
          <w:sz w:val="28"/>
          <w:szCs w:val="28"/>
        </w:rPr>
      </w:pPr>
      <w:r>
        <w:rPr>
          <w:b/>
        </w:rPr>
        <w:t>Должностная инструкция на врача-онколога</w:t>
      </w:r>
    </w:p>
    <w:p w:rsidR="00041D4D" w:rsidRDefault="00041D4D" w:rsidP="00041D4D">
      <w:pPr>
        <w:jc w:val="center"/>
        <w:rPr>
          <w:b/>
        </w:rPr>
      </w:pPr>
    </w:p>
    <w:p w:rsidR="00041D4D" w:rsidRDefault="00041D4D" w:rsidP="00041D4D">
      <w:pPr>
        <w:ind w:firstLine="708"/>
        <w:jc w:val="both"/>
        <w:rPr>
          <w:b/>
        </w:rPr>
      </w:pPr>
      <w:r>
        <w:rPr>
          <w:b/>
        </w:rPr>
        <w:t>I. Общая часть</w:t>
      </w:r>
    </w:p>
    <w:p w:rsidR="00041D4D" w:rsidRDefault="00041D4D" w:rsidP="00041D4D">
      <w:pPr>
        <w:jc w:val="both"/>
      </w:pPr>
      <w:r>
        <w:t>Основными задачами врача-онколога поликлиники является оказание специализированной лечебно-диагностической и консультативной помощи онкологическим больным и больным с подозрением на онкологические заболевания, проживающим в районе деятельности поликлиники, а также из числа рабочих и служащих прикрепленных предприятий.</w:t>
      </w:r>
    </w:p>
    <w:p w:rsidR="00041D4D" w:rsidRDefault="00041D4D" w:rsidP="00041D4D">
      <w:pPr>
        <w:jc w:val="both"/>
      </w:pPr>
      <w:r>
        <w:t>Назначение и увольнение врача-онколога осуществляется главным врачом поликлиники в соответствии с действующим законодательством.</w:t>
      </w:r>
    </w:p>
    <w:p w:rsidR="00041D4D" w:rsidRDefault="00041D4D" w:rsidP="00041D4D">
      <w:pPr>
        <w:jc w:val="both"/>
      </w:pPr>
      <w:r>
        <w:t xml:space="preserve">Врач-онколог в своей работе подчиняется непосредственно главному врачу, заместителю главного врача по лечебной работе, </w:t>
      </w:r>
      <w:proofErr w:type="gramStart"/>
      <w:r>
        <w:t>заведующей поликлиники</w:t>
      </w:r>
      <w:proofErr w:type="gramEnd"/>
      <w:r>
        <w:t xml:space="preserve">. </w:t>
      </w:r>
    </w:p>
    <w:p w:rsidR="00041D4D" w:rsidRDefault="00041D4D" w:rsidP="00041D4D">
      <w:pPr>
        <w:jc w:val="both"/>
      </w:pPr>
      <w:r>
        <w:t>Врачу-онкологу подчиняется средний медицинский персонал кабинета.</w:t>
      </w:r>
    </w:p>
    <w:p w:rsidR="00041D4D" w:rsidRDefault="00041D4D" w:rsidP="00041D4D">
      <w:pPr>
        <w:jc w:val="both"/>
      </w:pPr>
      <w:r>
        <w:t>В своей работе врач-онколог руководствуется действующим законодательством приказами МЗ РК, указаниями и распоряжениями департаментами здравоохранения, настоящей должностной инструкцией, а также методическими рекомендациями по совершенствованию медицинской помощи онкологическим больным.</w:t>
      </w:r>
    </w:p>
    <w:p w:rsidR="00041D4D" w:rsidRDefault="00041D4D" w:rsidP="00041D4D">
      <w:pPr>
        <w:ind w:firstLine="708"/>
        <w:jc w:val="both"/>
        <w:rPr>
          <w:b/>
        </w:rPr>
      </w:pPr>
      <w:r>
        <w:rPr>
          <w:b/>
        </w:rPr>
        <w:t>II. Обязанности</w:t>
      </w:r>
    </w:p>
    <w:p w:rsidR="00041D4D" w:rsidRDefault="00041D4D" w:rsidP="00041D4D">
      <w:pPr>
        <w:jc w:val="both"/>
      </w:pPr>
      <w:r>
        <w:t>Для выполнения своих функций врач-онколог обязан:</w:t>
      </w:r>
    </w:p>
    <w:p w:rsidR="00041D4D" w:rsidRDefault="00041D4D" w:rsidP="00041D4D">
      <w:pPr>
        <w:jc w:val="both"/>
      </w:pPr>
      <w:r>
        <w:t>1. Проводить амбулаторный прием по графику, утвержденному администрацией поликлиники, регулируя поток посетителей путем рационального распределения повторных больных.</w:t>
      </w:r>
    </w:p>
    <w:p w:rsidR="00041D4D" w:rsidRDefault="00041D4D" w:rsidP="00041D4D">
      <w:pPr>
        <w:jc w:val="both"/>
      </w:pPr>
      <w:r>
        <w:t>2. Обеспечивать раннее выявление, квалифицированное и своевременное обследование и специализированное лечение при онкологических заболеваниях или подозрении на них.</w:t>
      </w:r>
    </w:p>
    <w:p w:rsidR="00041D4D" w:rsidRDefault="00041D4D" w:rsidP="00041D4D">
      <w:pPr>
        <w:jc w:val="both"/>
      </w:pPr>
      <w:r>
        <w:t>3. Представлять при необходимости больных на консультацию областной  онкологический диспансер.</w:t>
      </w:r>
    </w:p>
    <w:p w:rsidR="00041D4D" w:rsidRDefault="00041D4D" w:rsidP="00041D4D">
      <w:pPr>
        <w:jc w:val="both"/>
      </w:pPr>
      <w:r>
        <w:t>4. Проводить диспансерное наблюдение за онкологическими больными и лицами с подозрением на онкологические заболевания.</w:t>
      </w:r>
    </w:p>
    <w:p w:rsidR="00041D4D" w:rsidRDefault="00041D4D" w:rsidP="00041D4D">
      <w:pPr>
        <w:jc w:val="both"/>
      </w:pPr>
      <w:r>
        <w:t>5. Обеспечивать правильное проведение экспертизы временной нетрудоспособности и своевременное направление больных с онкологическими заболеваниями на КЭК и МСЭК.</w:t>
      </w:r>
    </w:p>
    <w:p w:rsidR="00041D4D" w:rsidRDefault="00041D4D" w:rsidP="00041D4D">
      <w:pPr>
        <w:jc w:val="both"/>
      </w:pPr>
      <w:r>
        <w:t>6. Осуществлять, в соответствии с показаниями, своевременную госпитализацию больных.</w:t>
      </w:r>
    </w:p>
    <w:p w:rsidR="00041D4D" w:rsidRDefault="00041D4D" w:rsidP="00041D4D">
      <w:pPr>
        <w:jc w:val="both"/>
      </w:pPr>
      <w:r>
        <w:t>7. Консультировать больных по направлению врачей других специальностей учреждения, в том числе на дому.</w:t>
      </w:r>
    </w:p>
    <w:p w:rsidR="00041D4D" w:rsidRDefault="00041D4D" w:rsidP="00041D4D">
      <w:pPr>
        <w:jc w:val="both"/>
      </w:pPr>
      <w:r>
        <w:t>8. Обеспечивать преемственность между амбулаторно-поликлиническим учреждением и стационаром в обслуживании и лечении больных.</w:t>
      </w:r>
    </w:p>
    <w:p w:rsidR="00041D4D" w:rsidRDefault="00041D4D" w:rsidP="00041D4D">
      <w:pPr>
        <w:jc w:val="both"/>
      </w:pPr>
      <w:r>
        <w:t>9. Проводить учет лиц с выявленными онкологическими заболеваниями в районе деятельности поликлиники.</w:t>
      </w:r>
    </w:p>
    <w:p w:rsidR="00041D4D" w:rsidRDefault="00041D4D" w:rsidP="00041D4D">
      <w:pPr>
        <w:jc w:val="both"/>
      </w:pPr>
      <w:r>
        <w:t>10. Соблюдать в своей работе принципы деонтологии.</w:t>
      </w:r>
    </w:p>
    <w:p w:rsidR="00041D4D" w:rsidRDefault="00041D4D" w:rsidP="00041D4D">
      <w:pPr>
        <w:jc w:val="both"/>
      </w:pPr>
      <w:r>
        <w:t>11. Осуществлять контроль и руководство работы среднего медицинского персонала онкологического кабинета.</w:t>
      </w:r>
    </w:p>
    <w:p w:rsidR="00041D4D" w:rsidRDefault="00041D4D" w:rsidP="00041D4D">
      <w:pPr>
        <w:jc w:val="both"/>
      </w:pPr>
      <w:r>
        <w:t xml:space="preserve">12. Своевременно разбирать запущенные случаи </w:t>
      </w:r>
      <w:proofErr w:type="gramStart"/>
      <w:r>
        <w:t>онкологических</w:t>
      </w:r>
      <w:proofErr w:type="gramEnd"/>
    </w:p>
    <w:p w:rsidR="00041D4D" w:rsidRDefault="00041D4D" w:rsidP="00041D4D">
      <w:pPr>
        <w:jc w:val="both"/>
      </w:pPr>
      <w:r>
        <w:t>заболеваний с уточнением причин и соответствующим обсуждением на врачебных конференциях.</w:t>
      </w:r>
    </w:p>
    <w:p w:rsidR="00041D4D" w:rsidRDefault="00041D4D" w:rsidP="00041D4D">
      <w:pPr>
        <w:jc w:val="both"/>
      </w:pPr>
      <w:r>
        <w:t xml:space="preserve">13. Проводить организационные мероприятия по повышению уровня знаний врачебного и среднего медперсонала учреждения в вопросах ранней диагностики </w:t>
      </w:r>
      <w:proofErr w:type="spellStart"/>
      <w:r>
        <w:t>онко</w:t>
      </w:r>
      <w:proofErr w:type="spellEnd"/>
      <w:r>
        <w:t>-заболеваний.</w:t>
      </w:r>
    </w:p>
    <w:p w:rsidR="00041D4D" w:rsidRDefault="00041D4D" w:rsidP="00041D4D">
      <w:pPr>
        <w:jc w:val="both"/>
      </w:pPr>
      <w:r>
        <w:t>14. Организовывать и проводить среди населения пропаганду санитарно-гигиенических знаний по профилактике онкологических заболеваний.</w:t>
      </w:r>
    </w:p>
    <w:p w:rsidR="00041D4D" w:rsidRDefault="00041D4D" w:rsidP="00041D4D">
      <w:pPr>
        <w:jc w:val="both"/>
      </w:pPr>
      <w:r>
        <w:t>15. Систематически повышать свою профессиональную квалификацию и уровень медицинских знаний среднего медперсонала кабинета.</w:t>
      </w:r>
      <w:r w:rsidR="00552813">
        <w:t xml:space="preserve"> </w:t>
      </w: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ind w:firstLine="708"/>
        <w:jc w:val="both"/>
        <w:rPr>
          <w:b/>
        </w:rPr>
      </w:pPr>
      <w:r>
        <w:rPr>
          <w:b/>
        </w:rPr>
        <w:t>III. Права</w:t>
      </w:r>
    </w:p>
    <w:p w:rsidR="00041D4D" w:rsidRDefault="00041D4D" w:rsidP="00041D4D">
      <w:pPr>
        <w:jc w:val="both"/>
      </w:pPr>
      <w:r>
        <w:lastRenderedPageBreak/>
        <w:t>Врач-онколог имеет право:</w:t>
      </w:r>
    </w:p>
    <w:p w:rsidR="00041D4D" w:rsidRDefault="00041D4D" w:rsidP="00041D4D">
      <w:pPr>
        <w:jc w:val="both"/>
      </w:pPr>
      <w:r>
        <w:t>- вносить предложения администрации поликлиники по вопросам улучшения организации лечебно-профилактической помощи населению, условий труда медицинского персонала кабинета;</w:t>
      </w:r>
    </w:p>
    <w:p w:rsidR="00041D4D" w:rsidRDefault="00041D4D" w:rsidP="00041D4D">
      <w:pPr>
        <w:jc w:val="both"/>
      </w:pPr>
      <w:r>
        <w:t>- участвовать в совещаниях по вопросам организации онкологической помощи;</w:t>
      </w:r>
    </w:p>
    <w:p w:rsidR="00041D4D" w:rsidRDefault="00041D4D" w:rsidP="00041D4D">
      <w:pPr>
        <w:jc w:val="both"/>
      </w:pPr>
      <w:r>
        <w:t>- назначать и отменять любые лечебно-профилактические мероприятия, исходя из состояния больного;</w:t>
      </w:r>
    </w:p>
    <w:p w:rsidR="00041D4D" w:rsidRDefault="00041D4D" w:rsidP="00041D4D">
      <w:pPr>
        <w:jc w:val="both"/>
      </w:pPr>
      <w:r>
        <w:t>- получать информацию, необходимую для выполнения должностных обязанностей;</w:t>
      </w:r>
    </w:p>
    <w:p w:rsidR="00041D4D" w:rsidRDefault="00041D4D" w:rsidP="00041D4D">
      <w:pPr>
        <w:jc w:val="both"/>
      </w:pPr>
      <w:r>
        <w:t>- представлять подчиненный по работе средний медперсонал к поощрениям и вносить предложения о наложении взысканий при нарушении им трудовой дисциплины, неудовлетворительном выполнении должностных обязанностей.</w:t>
      </w:r>
    </w:p>
    <w:p w:rsidR="00041D4D" w:rsidRDefault="00041D4D" w:rsidP="00041D4D">
      <w:pPr>
        <w:ind w:firstLine="708"/>
        <w:jc w:val="both"/>
        <w:rPr>
          <w:b/>
        </w:rPr>
      </w:pPr>
      <w:r>
        <w:rPr>
          <w:b/>
        </w:rPr>
        <w:t>IV. Оценка работы и ответственность</w:t>
      </w:r>
    </w:p>
    <w:p w:rsidR="00041D4D" w:rsidRDefault="00041D4D" w:rsidP="00041D4D">
      <w:pPr>
        <w:jc w:val="both"/>
      </w:pPr>
      <w:r>
        <w:t>Оценка работы врача-онколога проводится заместителем главного врача по медицинской части, заведующей поликлиникой по итогам работы за квартал (год) на основании учета качественных и количественных показателей его работы, соблюдения им требований основополагающих</w:t>
      </w:r>
    </w:p>
    <w:p w:rsidR="00041D4D" w:rsidRDefault="00041D4D" w:rsidP="00041D4D">
      <w:pPr>
        <w:jc w:val="both"/>
      </w:pPr>
      <w:r>
        <w:t>официальных документов, правил трудовой дисциплины, морально-этических норм, общественной активности.</w:t>
      </w:r>
    </w:p>
    <w:p w:rsidR="00041D4D" w:rsidRDefault="00041D4D" w:rsidP="00041D4D">
      <w:pPr>
        <w:jc w:val="both"/>
      </w:pPr>
      <w:r>
        <w:t>Врач-онколог несет ответственность как за некачественную работу и ошибочные действия, так и за бездействие и непринятие решений, которые входят в сферу его обязанностей и компетенции, в соответствии с действующим законодательством.</w:t>
      </w:r>
    </w:p>
    <w:p w:rsidR="00041D4D" w:rsidRPr="00F63E20" w:rsidRDefault="00041D4D" w:rsidP="00041D4D">
      <w:pPr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 xml:space="preserve"> Несет ответственность за нарушение требований санитарн</w:t>
      </w:r>
      <w:proofErr w:type="gramStart"/>
      <w:r>
        <w:rPr>
          <w:color w:val="3A3A3A"/>
          <w:shd w:val="clear" w:color="auto" w:fill="FFFFFF"/>
        </w:rPr>
        <w:t>о-</w:t>
      </w:r>
      <w:proofErr w:type="gramEnd"/>
      <w:r>
        <w:rPr>
          <w:color w:val="3A3A3A"/>
          <w:shd w:val="clear" w:color="auto" w:fill="FFFFFF"/>
        </w:rPr>
        <w:t xml:space="preserve"> эпидемиологического режима.</w:t>
      </w:r>
    </w:p>
    <w:p w:rsidR="00041D4D" w:rsidRDefault="00041D4D" w:rsidP="00041D4D">
      <w:pPr>
        <w:jc w:val="both"/>
        <w:rPr>
          <w:color w:val="000000"/>
        </w:rPr>
      </w:pPr>
      <w:r>
        <w:t xml:space="preserve">       .</w:t>
      </w:r>
      <w:r>
        <w:rPr>
          <w:color w:val="000000"/>
        </w:rPr>
        <w:t>Должен знать: </w:t>
      </w:r>
      <w:proofErr w:type="gramStart"/>
      <w:r>
        <w:rPr>
          <w:color w:val="000000"/>
        </w:rPr>
        <w:t>Конституцию Республики Казахстан,  кодекс Республики Казахстан «О здоровье народа и системе здравоохранения», законы Республики Казахстан «О борьбе с коррупцией», «О языках в Республике Казахстан», нормативные правовые акты в области здравоохранения, основы оказания неврологической  помощи, общие вопросы организации служб по профилю, основы международной и отечественной классификации болезней, основы медицинского страхования, статистику здоровья населения, критерии и показатели здравоохранения, законодательство о труде, правила</w:t>
      </w:r>
      <w:proofErr w:type="gramEnd"/>
      <w:r>
        <w:rPr>
          <w:color w:val="000000"/>
        </w:rPr>
        <w:t xml:space="preserve"> и нормы охраны труда, техники безопасности, производственной санитарии и противопожарной безопасности.</w:t>
      </w:r>
    </w:p>
    <w:p w:rsidR="00041D4D" w:rsidRDefault="00041D4D" w:rsidP="00041D4D">
      <w:pPr>
        <w:jc w:val="both"/>
        <w:rPr>
          <w:color w:val="000000"/>
        </w:rPr>
      </w:pPr>
      <w:r>
        <w:rPr>
          <w:color w:val="000000"/>
        </w:rPr>
        <w:t xml:space="preserve">  Требования к квалификации. Высшее медицинское образование, сертификат специалиста по соответствующей специальности. </w:t>
      </w: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  <w:bookmarkStart w:id="0" w:name="_GoBack"/>
      <w:bookmarkEnd w:id="0"/>
      <w:r>
        <w:t xml:space="preserve"> </w:t>
      </w: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613A51" w:rsidRDefault="00613A51"/>
    <w:sectPr w:rsidR="00613A51" w:rsidSect="00041D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41D4D"/>
    <w:rsid w:val="00552813"/>
    <w:rsid w:val="00613A51"/>
    <w:rsid w:val="00A41229"/>
    <w:rsid w:val="00BD77E2"/>
    <w:rsid w:val="00C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2019-02-05T04:30:00Z</cp:lastPrinted>
  <dcterms:created xsi:type="dcterms:W3CDTF">2019-02-05T04:27:00Z</dcterms:created>
  <dcterms:modified xsi:type="dcterms:W3CDTF">2024-07-11T11:01:00Z</dcterms:modified>
</cp:coreProperties>
</file>